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348681131" w:displacedByCustomXml="next"/>
    <w:sdt>
      <w:sdtPr>
        <w:id w:val="-169032984"/>
        <w:docPartObj>
          <w:docPartGallery w:val="Cover Pages"/>
          <w:docPartUnique/>
        </w:docPartObj>
      </w:sdtPr>
      <w:sdtEndPr>
        <w:rPr>
          <w:b/>
        </w:rPr>
      </w:sdtEndPr>
      <w:sdtContent>
        <w:p w:rsidR="00786E27" w:rsidRDefault="00A87CB1">
          <w:r w:rsidRPr="00A87CB1">
            <w:rPr>
              <w:noProof/>
              <w:lang w:eastAsia="en-GB"/>
            </w:rPr>
            <w:pict>
              <v:rect id="Rectangle 34" o:spid="_x0000_s1026" style="position:absolute;left:0;text-align:left;margin-left:0;margin-top:14.25pt;width:581.4pt;height:752.4pt;z-index:-251655168;visibility:visible;mso-width-percent:950;mso-height-percent:950;mso-position-horizontal:center;mso-position-horizontal-relative:page;mso-position-vertical-relative:page;mso-width-percent:950;mso-height-percent:9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" filled="f" stroked="f" strokeweight="2pt">
                <v:path arrowok="t"/>
                <v:textbox inset="21.6pt,,21.6pt">
                  <w:txbxContent>
                    <w:p w:rsidR="00C44824" w:rsidRDefault="00C44824"/>
                  </w:txbxContent>
                </v:textbox>
                <w10:wrap anchorx="page" anchory="page"/>
              </v:rect>
            </w:pict>
          </w:r>
          <w:r w:rsidRPr="00A87CB1">
            <w:rPr>
              <w:noProof/>
              <w:lang w:eastAsia="en-GB"/>
            </w:rPr>
            <w:pict>
              <v:shapetype id="_x0000_t202" coordsize="21600,21600" o:spt="202" path="m,l,21600r21600,l21600,xe">
                <v:stroke joinstyle="miter"/>
                <v:path gradientshapeok="t" o:connecttype="rect"/>
              </v:shapetype>
              <v:shape id="Text Box 39" o:spid="_x0000_s1027" type="#_x0000_t202" style="position:absolute;left:0;text-align:left;margin-left:0;margin-top:0;width:220.3pt;height:194.9pt;z-index:251659264;visibility:visible;mso-width-percent:360;mso-height-percent:280;mso-left-percent:455;mso-top-percent:350;mso-position-horizontal-relative:page;mso-position-vertical-relative:page;mso-width-percent:360;mso-height-percent:280;mso-left-percent:455;mso-top-percent: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" filled="f" stroked="f" strokeweight=".5pt">
                <v:textbox style="mso-fit-shape-to-text:t">
                  <w:txbxContent>
                    <w:sdt>
                      <w:sdtPr>
                        <w:rPr>
                          <w:rFonts w:ascii="Arial" w:hAnsi="Arial" w:cs="Arial"/>
                          <w:b/>
                          <w:noProof/>
                          <w:sz w:val="72"/>
                          <w:szCs w:val="144"/>
                        </w:rPr>
                        <w:alias w:val="Title"/>
                        <w:id w:val="314850067"/>
                        <w:dataBinding w:prefixMappings="xmlns:ns0='http://schemas.openxmlformats.org/package/2006/metadata/core-properties' xmlns:ns1='http://purl.org/dc/elements/1.1/'" w:xpath="/ns0:coreProperties[1]/ns1:title[1]" w:storeItemID="{6C3C8BC8-F283-45AE-878A-BAB7291924A1}"/>
                        <w:text/>
                      </w:sdtPr>
                      <w:sdtContent>
                        <w:p w:rsidR="00C44824" w:rsidRPr="00DE4924" w:rsidRDefault="00C44824" w:rsidP="00786E27">
                          <w:pPr>
                            <w:jc w:val="left"/>
                            <w:rPr>
                              <w:rFonts w:ascii="Arial" w:hAnsi="Arial" w:cs="Arial"/>
                              <w:b/>
                              <w:noProof/>
                              <w:sz w:val="72"/>
                              <w:szCs w:val="144"/>
                            </w:rPr>
                          </w:pPr>
                          <w:r>
                            <w:rPr>
                              <w:rFonts w:ascii="Arial" w:hAnsi="Arial" w:cs="Arial"/>
                              <w:b/>
                              <w:noProof/>
                              <w:sz w:val="72"/>
                              <w:szCs w:val="144"/>
                            </w:rPr>
                            <w:t>Supplier Audit Checklist</w:t>
                          </w:r>
                        </w:p>
                      </w:sdtContent>
                    </w:sdt>
                    <w:sdt>
                      <w:sdtPr>
                        <w:rPr>
                          <w:rFonts w:ascii="Arial" w:hAnsi="Arial" w:cs="Arial"/>
                          <w:b/>
                          <w:color w:val="7F7F7F" w:themeColor="text1" w:themeTint="80"/>
                          <w:sz w:val="24"/>
                        </w:rPr>
                        <w:alias w:val="Subtitle"/>
                        <w:id w:val="-1489394143"/>
                        <w:dataBinding w:prefixMappings="xmlns:ns0='http://schemas.openxmlformats.org/package/2006/metadata/core-properties' xmlns:ns1='http://purl.org/dc/elements/1.1/'" w:xpath="/ns0:coreProperties[1]/ns1:subject[1]" w:storeItemID="{6C3C8BC8-F283-45AE-878A-BAB7291924A1}"/>
                        <w:text/>
                      </w:sdtPr>
                      <w:sdtContent>
                        <w:p w:rsidR="00C44824" w:rsidRPr="00AE16DE" w:rsidRDefault="00C44824">
                          <w:pPr>
                            <w:rPr>
                              <w:rFonts w:ascii="Arial" w:hAnsi="Arial" w:cs="Arial"/>
                              <w:b/>
                              <w:noProof/>
                              <w:color w:val="7F7F7F" w:themeColor="text1" w:themeTint="80"/>
                              <w:sz w:val="40"/>
                              <w:szCs w:val="40"/>
                            </w:rPr>
                          </w:pPr>
                          <w:r>
                            <w:rPr>
                              <w:rFonts w:ascii="Arial" w:hAnsi="Arial" w:cs="Arial"/>
                              <w:b/>
                              <w:color w:val="7F7F7F" w:themeColor="text1" w:themeTint="80"/>
                              <w:sz w:val="24"/>
                            </w:rPr>
                            <w:t>System &amp; Process Compliance Auditing</w:t>
                          </w:r>
                        </w:p>
                      </w:sdtContent>
                    </w:sdt>
                  </w:txbxContent>
                </v:textbox>
                <w10:wrap type="square" anchorx="page" anchory="page"/>
              </v:shape>
            </w:pict>
          </w:r>
        </w:p>
        <w:p w:rsidR="00786E27" w:rsidRDefault="00786E27">
          <w:pPr>
            <w:spacing w:after="200"/>
            <w:jc w:val="left"/>
          </w:pPr>
          <w:r>
            <w:rPr>
              <w:b/>
            </w:rPr>
            <w:br w:type="page"/>
          </w:r>
        </w:p>
      </w:sdtContent>
    </w:sdt>
    <w:p w:rsidR="001441A1" w:rsidRPr="00575668" w:rsidRDefault="001441A1" w:rsidP="001441A1">
      <w:pPr>
        <w:pStyle w:val="Heading1"/>
      </w:pPr>
      <w:bookmarkStart w:id="1" w:name="_GoBack"/>
      <w:bookmarkStart w:id="2" w:name="_Toc482263177"/>
      <w:bookmarkEnd w:id="1"/>
      <w:r w:rsidRPr="00575668">
        <w:lastRenderedPageBreak/>
        <w:t>Guidance</w:t>
      </w:r>
      <w:bookmarkEnd w:id="2"/>
    </w:p>
    <w:p w:rsidR="009B3C19" w:rsidRDefault="009B3C19" w:rsidP="001D0BDC">
      <w:pPr>
        <w:pStyle w:val="Heading2"/>
        <w:sectPr w:rsidR="009B3C19" w:rsidSect="00786E27">
          <w:headerReference w:type="default" r:id="rId8"/>
          <w:footerReference w:type="default" r:id="rId9"/>
          <w:pgSz w:w="16838" w:h="11906" w:orient="landscape"/>
          <w:pgMar w:top="1440" w:right="1440" w:bottom="1440" w:left="1440" w:header="708" w:footer="708" w:gutter="0"/>
          <w:pgNumType w:start="0"/>
          <w:cols w:space="708"/>
          <w:titlePg/>
          <w:docGrid w:linePitch="360"/>
        </w:sectPr>
      </w:pPr>
      <w:bookmarkStart w:id="3" w:name="_Toc325106527"/>
    </w:p>
    <w:p w:rsidR="0089549C" w:rsidRPr="001D0BDC" w:rsidRDefault="0089549C" w:rsidP="001D0BDC">
      <w:pPr>
        <w:pStyle w:val="Heading2"/>
      </w:pPr>
      <w:bookmarkStart w:id="4" w:name="_Toc482263178"/>
      <w:r w:rsidRPr="001D0BDC">
        <w:lastRenderedPageBreak/>
        <w:t>About this Checklist</w:t>
      </w:r>
      <w:bookmarkEnd w:id="4"/>
    </w:p>
    <w:p w:rsidR="0089549C" w:rsidRPr="0089549C" w:rsidRDefault="0089549C" w:rsidP="0089549C">
      <w:r w:rsidRPr="0089549C">
        <w:t xml:space="preserve">The audit checklist is just one of the many tools which are available from the auditor’s toolbox that help ensure </w:t>
      </w:r>
      <w:r w:rsidR="001D2CB6">
        <w:t xml:space="preserve">your </w:t>
      </w:r>
      <w:r w:rsidRPr="0089549C">
        <w:t>audit</w:t>
      </w:r>
      <w:r w:rsidR="001D2CB6">
        <w:t>s</w:t>
      </w:r>
      <w:r w:rsidRPr="0089549C">
        <w:t xml:space="preserve"> address the necessary requirements. It stands as a reference point before, during and after the audit process and if developed for a specific audit and used correctly will provide the following benefits:</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Ensures the audit is conducted systematically</w:t>
      </w:r>
      <w:r w:rsidR="00737642">
        <w:t>;</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Promotes audit planning</w:t>
      </w:r>
      <w:r w:rsidR="00737642">
        <w:t>;</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Ensures a consistent audit approach</w:t>
      </w:r>
      <w:r w:rsidR="00737642">
        <w:t>;</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 xml:space="preserve">Actively supports </w:t>
      </w:r>
      <w:r w:rsidR="006F768A">
        <w:t>your organization</w:t>
      </w:r>
      <w:r w:rsidRPr="0089549C">
        <w:t>’s audit process</w:t>
      </w:r>
      <w:r w:rsidR="00F37DB0">
        <w:t xml:space="preserve"> (ISO 9001:2015, Clause 9.2.1)</w:t>
      </w:r>
      <w:r w:rsidR="00737642">
        <w:t>;</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Provides a repository for n</w:t>
      </w:r>
      <w:r w:rsidR="00F37DB0">
        <w:t>otes collected during the audit</w:t>
      </w:r>
      <w:r w:rsidR="00737642">
        <w:t>;</w:t>
      </w:r>
    </w:p>
    <w:p w:rsidR="00737642"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Ensures uniformity in the performance of different auditors</w:t>
      </w:r>
      <w:r w:rsidR="00737642">
        <w:t>;</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Provides reference to objective evidence</w:t>
      </w:r>
      <w:r w:rsidR="00737642">
        <w:t>.</w:t>
      </w:r>
    </w:p>
    <w:p w:rsidR="0089549C" w:rsidRDefault="0089549C" w:rsidP="0089549C">
      <w:r>
        <w:t xml:space="preserve">This audit checklist comprises tables of </w:t>
      </w:r>
      <w:r w:rsidR="00F37DB0">
        <w:t xml:space="preserve">the </w:t>
      </w:r>
      <w:r>
        <w:t xml:space="preserve">certifiable </w:t>
      </w:r>
      <w:r w:rsidRPr="00CC0595">
        <w:t>(‘shall’) requirements</w:t>
      </w:r>
      <w:r>
        <w:t>,</w:t>
      </w:r>
      <w:r w:rsidRPr="00CC0595">
        <w:t xml:space="preserve"> from Section 4.0 to Section 10.0 of ISO 9001:2015</w:t>
      </w:r>
      <w:r>
        <w:t xml:space="preserve">, each </w:t>
      </w:r>
      <w:r w:rsidR="001D0BDC">
        <w:t xml:space="preserve">required is </w:t>
      </w:r>
      <w:r>
        <w:t>phrased as a question</w:t>
      </w:r>
      <w:r w:rsidRPr="00CC0595">
        <w:t xml:space="preserve">. This </w:t>
      </w:r>
      <w:r>
        <w:t xml:space="preserve">audit </w:t>
      </w:r>
      <w:r w:rsidRPr="00CC0595">
        <w:t xml:space="preserve">checklist </w:t>
      </w:r>
      <w:r>
        <w:t>may</w:t>
      </w:r>
      <w:r w:rsidRPr="00CC0595">
        <w:t xml:space="preserve"> be used for </w:t>
      </w:r>
      <w:r w:rsidR="001D2CB6">
        <w:t>element</w:t>
      </w:r>
      <w:r w:rsidRPr="00CC0595">
        <w:t xml:space="preserve"> compliance audits</w:t>
      </w:r>
      <w:r w:rsidR="001D2CB6">
        <w:t xml:space="preserve"> and for process audits</w:t>
      </w:r>
      <w:r w:rsidRPr="00CC0595">
        <w:t xml:space="preserve">. If you wish </w:t>
      </w:r>
      <w:r>
        <w:t xml:space="preserve">to </w:t>
      </w:r>
      <w:r w:rsidRPr="00CC0595">
        <w:t xml:space="preserve">create </w:t>
      </w:r>
      <w:r>
        <w:t xml:space="preserve">separate </w:t>
      </w:r>
      <w:r w:rsidRPr="00CC0595">
        <w:t xml:space="preserve">process audit checklists, select the clauses </w:t>
      </w:r>
      <w:r>
        <w:t>from the tables be</w:t>
      </w:r>
      <w:r w:rsidRPr="00CC0595">
        <w:t>low that are relevant to th</w:t>
      </w:r>
      <w:r>
        <w:t>e</w:t>
      </w:r>
      <w:r w:rsidRPr="00CC0595">
        <w:t xml:space="preserve"> process and copy and paste the audit questions into a new </w:t>
      </w:r>
      <w:r>
        <w:t>audit checklist</w:t>
      </w:r>
      <w:r w:rsidR="001D2CB6">
        <w:t xml:space="preserve">. We suggest that you retain this audit checklist as your ‘master copy’. </w:t>
      </w:r>
    </w:p>
    <w:p w:rsidR="004859C3" w:rsidRDefault="004859C3">
      <w:pPr>
        <w:spacing w:after="200"/>
        <w:jc w:val="left"/>
        <w:rPr>
          <w:rFonts w:ascii="Arial" w:eastAsia="Times New Roman" w:hAnsi="Arial" w:cs="Arial"/>
          <w:b/>
          <w:bCs/>
          <w:iCs/>
          <w:color w:val="7F7F7F" w:themeColor="text1" w:themeTint="80"/>
          <w:sz w:val="30"/>
          <w:szCs w:val="30"/>
          <w:lang w:val="en-US" w:eastAsia="en-GB"/>
        </w:rPr>
      </w:pPr>
      <w:bookmarkStart w:id="5" w:name="_Toc482263179"/>
      <w:r>
        <w:br w:type="page"/>
      </w:r>
    </w:p>
    <w:p w:rsidR="00C1300E" w:rsidRDefault="00C1300E" w:rsidP="001D0BDC">
      <w:pPr>
        <w:pStyle w:val="Heading2"/>
      </w:pPr>
      <w:r>
        <w:lastRenderedPageBreak/>
        <w:t xml:space="preserve">Audit </w:t>
      </w:r>
      <w:r w:rsidR="00F3548C">
        <w:t>Scoring Criteria</w:t>
      </w:r>
      <w:bookmarkEnd w:id="5"/>
    </w:p>
    <w:p w:rsidR="00D541B5" w:rsidRDefault="00D541B5" w:rsidP="005C3228">
      <w:r>
        <w:t>A risk-based internal audit approach allows</w:t>
      </w:r>
      <w:r w:rsidR="00FB34E8">
        <w:t xml:space="preserve"> the</w:t>
      </w:r>
      <w:r>
        <w:t xml:space="preserve"> internal audit to concentrate on reviewing the major risks to </w:t>
      </w:r>
      <w:r w:rsidR="006F768A">
        <w:t>your organization</w:t>
      </w:r>
      <w:r>
        <w:t xml:space="preserve">. </w:t>
      </w:r>
      <w:r w:rsidR="00FB34E8">
        <w:t xml:space="preserve">The </w:t>
      </w:r>
      <w:r>
        <w:t xml:space="preserve">audit’s role is to provide assurance that key risks to </w:t>
      </w:r>
      <w:r w:rsidR="006F768A">
        <w:t>your organization</w:t>
      </w:r>
      <w:r>
        <w:t xml:space="preserve">’s objectives are being well controlled. </w:t>
      </w:r>
    </w:p>
    <w:p w:rsidR="005C3228" w:rsidRDefault="00C1300E" w:rsidP="00D541B5">
      <w:r>
        <w:t xml:space="preserve">The audit </w:t>
      </w:r>
      <w:r w:rsidR="001F0BDF">
        <w:t>finding</w:t>
      </w:r>
      <w:r>
        <w:t xml:space="preserve">s </w:t>
      </w:r>
      <w:r w:rsidR="005C3228">
        <w:t xml:space="preserve">‘traffic lights’ </w:t>
      </w:r>
      <w:r>
        <w:t xml:space="preserve">are intended to </w:t>
      </w:r>
      <w:r w:rsidR="001F0BDF">
        <w:t xml:space="preserve">visually </w:t>
      </w:r>
      <w:r>
        <w:t>communicat</w:t>
      </w:r>
      <w:r w:rsidR="001F0BDF">
        <w:t>e</w:t>
      </w:r>
      <w:r>
        <w:t xml:space="preserve"> the risk posed by the </w:t>
      </w:r>
      <w:r w:rsidR="001F0BDF">
        <w:t xml:space="preserve">audit </w:t>
      </w:r>
      <w:r w:rsidR="00077076">
        <w:t>finding of any system</w:t>
      </w:r>
      <w:r w:rsidR="00A80FD7">
        <w:t xml:space="preserve"> </w:t>
      </w:r>
      <w:r w:rsidR="00077076">
        <w:t xml:space="preserve">or </w:t>
      </w:r>
      <w:r w:rsidR="00A80FD7">
        <w:t xml:space="preserve">processes being </w:t>
      </w:r>
      <w:r>
        <w:t>audited. The rating system</w:t>
      </w:r>
      <w:r w:rsidR="00A80FD7">
        <w:t xml:space="preserve"> is </w:t>
      </w:r>
      <w:r>
        <w:t>stratified</w:t>
      </w:r>
      <w:r w:rsidR="00077076">
        <w:t xml:space="preserve"> from ‘compliant’ to </w:t>
      </w:r>
      <w:r w:rsidR="001F0BDF">
        <w:t>‘</w:t>
      </w:r>
      <w:r w:rsidR="00077076">
        <w:t>major non-conformance’</w:t>
      </w:r>
      <w:r w:rsidR="001F0BDF">
        <w:t xml:space="preserve"> to</w:t>
      </w:r>
      <w:r>
        <w:t xml:space="preserve"> </w:t>
      </w:r>
      <w:r w:rsidR="001F0BDF">
        <w:t xml:space="preserve">convey a concise and consistent method for </w:t>
      </w:r>
      <w:r w:rsidR="00A80FD7">
        <w:t xml:space="preserve">scoring </w:t>
      </w:r>
      <w:r w:rsidR="001F0BDF">
        <w:t xml:space="preserve">each audit finding. </w:t>
      </w:r>
      <w:r w:rsidR="001441A1">
        <w:rPr>
          <w:lang w:val="en-US" w:eastAsia="en-GB"/>
        </w:rPr>
        <w:t xml:space="preserve">At the end of the audit, you can transfer the findings into an Excel spreadsheet to create charts, summary tables and trend data to paste into your audit report or </w:t>
      </w:r>
      <w:r w:rsidR="001441A1">
        <w:t>management</w:t>
      </w:r>
      <w:r w:rsidR="001F0BDF">
        <w:t xml:space="preserve"> </w:t>
      </w:r>
      <w:r w:rsidR="001441A1">
        <w:t>r</w:t>
      </w:r>
      <w:r w:rsidR="001F0BDF">
        <w:t>eview</w:t>
      </w:r>
      <w:r w:rsidR="00FB34E8">
        <w:t xml:space="preserve"> documentation.</w:t>
      </w:r>
    </w:p>
    <w:p w:rsidR="00D541B5" w:rsidRDefault="00077076" w:rsidP="00D541B5">
      <w:r>
        <w:t xml:space="preserve">This methodology </w:t>
      </w:r>
      <w:r w:rsidR="00FB34E8">
        <w:t>should</w:t>
      </w:r>
      <w:r>
        <w:t xml:space="preserve"> be</w:t>
      </w:r>
      <w:r w:rsidR="00A80FD7">
        <w:t xml:space="preserve"> </w:t>
      </w:r>
      <w:r w:rsidR="00C1300E">
        <w:t xml:space="preserve">uniformly applied to all </w:t>
      </w:r>
      <w:r>
        <w:t xml:space="preserve">types of </w:t>
      </w:r>
      <w:r w:rsidR="00A80FD7">
        <w:t xml:space="preserve">internal </w:t>
      </w:r>
      <w:r w:rsidR="00C1300E">
        <w:t>audit</w:t>
      </w:r>
      <w:r>
        <w:t xml:space="preserve"> (gap analysis, system </w:t>
      </w:r>
      <w:r w:rsidR="00FB34E8">
        <w:t xml:space="preserve">audits </w:t>
      </w:r>
      <w:r>
        <w:t>and process audits) that your organization will likely undertake.</w:t>
      </w:r>
      <w:r w:rsidR="00D541B5">
        <w:t xml:space="preserve"> </w:t>
      </w:r>
    </w:p>
    <w:tbl>
      <w:tblPr>
        <w:tblStyle w:val="TableGrid"/>
        <w:tblW w:w="0" w:type="auto"/>
        <w:tblInd w:w="108" w:type="dxa"/>
        <w:tblLook w:val="04A0"/>
      </w:tblPr>
      <w:tblGrid>
        <w:gridCol w:w="1271"/>
        <w:gridCol w:w="7581"/>
        <w:gridCol w:w="5214"/>
      </w:tblGrid>
      <w:tr w:rsidR="005D18E8" w:rsidTr="00EE0BD4">
        <w:trPr>
          <w:trHeight w:val="284"/>
        </w:trPr>
        <w:tc>
          <w:tcPr>
            <w:tcW w:w="1271" w:type="dxa"/>
            <w:shd w:val="clear" w:color="auto" w:fill="D9D9D9" w:themeFill="background1" w:themeFillShade="D9"/>
            <w:vAlign w:val="center"/>
          </w:tcPr>
          <w:p w:rsidR="005D18E8" w:rsidRPr="00EF25F1" w:rsidRDefault="005D18E8" w:rsidP="006220C3">
            <w:pPr>
              <w:spacing w:after="0"/>
              <w:jc w:val="left"/>
              <w:rPr>
                <w:b/>
                <w:szCs w:val="20"/>
              </w:rPr>
            </w:pPr>
            <w:r w:rsidRPr="00EF25F1">
              <w:rPr>
                <w:b/>
                <w:szCs w:val="20"/>
              </w:rPr>
              <w:t>Finding</w:t>
            </w:r>
          </w:p>
        </w:tc>
        <w:tc>
          <w:tcPr>
            <w:tcW w:w="7581" w:type="dxa"/>
            <w:shd w:val="clear" w:color="auto" w:fill="D9D9D9" w:themeFill="background1" w:themeFillShade="D9"/>
            <w:vAlign w:val="center"/>
          </w:tcPr>
          <w:p w:rsidR="005D18E8" w:rsidRPr="00EF25F1" w:rsidRDefault="005D18E8" w:rsidP="006220C3">
            <w:pPr>
              <w:pStyle w:val="NormalWeb"/>
              <w:spacing w:before="0" w:beforeAutospacing="0" w:after="0" w:afterAutospacing="0"/>
              <w:rPr>
                <w:rFonts w:ascii="Segoe UI" w:hAnsi="Segoe UI" w:cs="Segoe UI"/>
                <w:b/>
                <w:sz w:val="20"/>
                <w:szCs w:val="20"/>
              </w:rPr>
            </w:pPr>
            <w:r w:rsidRPr="00EF25F1">
              <w:rPr>
                <w:rFonts w:ascii="Segoe UI" w:hAnsi="Segoe UI" w:cs="Segoe UI"/>
                <w:b/>
                <w:sz w:val="20"/>
                <w:szCs w:val="20"/>
              </w:rPr>
              <w:t>Definition/Impact</w:t>
            </w:r>
          </w:p>
        </w:tc>
        <w:tc>
          <w:tcPr>
            <w:tcW w:w="5214" w:type="dxa"/>
            <w:shd w:val="clear" w:color="auto" w:fill="D9D9D9" w:themeFill="background1" w:themeFillShade="D9"/>
            <w:vAlign w:val="center"/>
          </w:tcPr>
          <w:p w:rsidR="005D18E8" w:rsidRPr="00EF25F1" w:rsidRDefault="005D18E8" w:rsidP="006220C3">
            <w:pPr>
              <w:spacing w:after="0"/>
              <w:jc w:val="left"/>
              <w:rPr>
                <w:b/>
                <w:szCs w:val="20"/>
              </w:rPr>
            </w:pPr>
            <w:r w:rsidRPr="00EF25F1">
              <w:rPr>
                <w:b/>
                <w:szCs w:val="20"/>
              </w:rPr>
              <w:t>Action/Mitigation</w:t>
            </w:r>
          </w:p>
        </w:tc>
      </w:tr>
      <w:tr w:rsidR="00EE0BD4" w:rsidTr="00EE0BD4">
        <w:trPr>
          <w:trHeight w:val="1021"/>
        </w:trPr>
        <w:tc>
          <w:tcPr>
            <w:tcW w:w="1271" w:type="dxa"/>
            <w:shd w:val="clear" w:color="auto" w:fill="008000"/>
            <w:vAlign w:val="center"/>
          </w:tcPr>
          <w:p w:rsidR="00EE0BD4" w:rsidRPr="00C95C32" w:rsidRDefault="00EE0BD4" w:rsidP="006220C3">
            <w:pPr>
              <w:spacing w:after="0"/>
              <w:jc w:val="left"/>
              <w:rPr>
                <w:sz w:val="18"/>
                <w:szCs w:val="18"/>
              </w:rPr>
            </w:pPr>
            <w:r w:rsidRPr="00C95C32">
              <w:rPr>
                <w:b/>
                <w:color w:val="FFFFFF" w:themeColor="background1"/>
                <w:sz w:val="18"/>
                <w:szCs w:val="18"/>
              </w:rPr>
              <w:t>COMPLIANT</w:t>
            </w:r>
          </w:p>
        </w:tc>
        <w:tc>
          <w:tcPr>
            <w:tcW w:w="7581" w:type="dxa"/>
            <w:vAlign w:val="center"/>
          </w:tcPr>
          <w:p w:rsidR="00EE0BD4" w:rsidRPr="00B02EB0" w:rsidRDefault="00EE0BD4" w:rsidP="00E55D13">
            <w:pPr>
              <w:pStyle w:val="NormalWeb"/>
              <w:spacing w:before="0" w:beforeAutospacing="0" w:after="0" w:afterAutospacing="0"/>
              <w:rPr>
                <w:rFonts w:ascii="Segoe UI" w:hAnsi="Segoe UI" w:cs="Segoe UI"/>
                <w:sz w:val="18"/>
                <w:szCs w:val="18"/>
              </w:rPr>
            </w:pPr>
            <w:r w:rsidRPr="00B02EB0">
              <w:rPr>
                <w:rFonts w:ascii="Segoe UI" w:hAnsi="Segoe UI" w:cs="Segoe UI"/>
                <w:sz w:val="18"/>
                <w:szCs w:val="18"/>
              </w:rPr>
              <w:t xml:space="preserve">Compliant means adherence with the requirements of the standard and the QMS. The process is implemented and documented and records exist to verify this. </w:t>
            </w:r>
          </w:p>
        </w:tc>
        <w:tc>
          <w:tcPr>
            <w:tcW w:w="5214" w:type="dxa"/>
            <w:vAlign w:val="center"/>
          </w:tcPr>
          <w:p w:rsidR="00EE0BD4" w:rsidRPr="00B02EB0" w:rsidRDefault="00EE0BD4" w:rsidP="00E55D13">
            <w:pPr>
              <w:spacing w:after="0"/>
              <w:jc w:val="left"/>
              <w:rPr>
                <w:sz w:val="18"/>
                <w:szCs w:val="18"/>
              </w:rPr>
            </w:pPr>
            <w:r w:rsidRPr="00B02EB0">
              <w:rPr>
                <w:sz w:val="18"/>
                <w:szCs w:val="18"/>
              </w:rPr>
              <w:t>Continue to monitor trends/indicators.</w:t>
            </w:r>
          </w:p>
        </w:tc>
      </w:tr>
      <w:tr w:rsidR="00EE0BD4" w:rsidTr="00EE0BD4">
        <w:trPr>
          <w:trHeight w:val="1021"/>
        </w:trPr>
        <w:tc>
          <w:tcPr>
            <w:tcW w:w="1271" w:type="dxa"/>
            <w:shd w:val="clear" w:color="auto" w:fill="FFFF00"/>
            <w:vAlign w:val="center"/>
          </w:tcPr>
          <w:p w:rsidR="00EE0BD4" w:rsidRPr="00C95C32" w:rsidRDefault="00EE0BD4" w:rsidP="006220C3">
            <w:pPr>
              <w:spacing w:after="0"/>
              <w:jc w:val="left"/>
              <w:rPr>
                <w:sz w:val="18"/>
                <w:szCs w:val="18"/>
              </w:rPr>
            </w:pPr>
            <w:r w:rsidRPr="00C95C32">
              <w:rPr>
                <w:b/>
                <w:sz w:val="18"/>
                <w:szCs w:val="18"/>
              </w:rPr>
              <w:t>OFI</w:t>
            </w:r>
          </w:p>
        </w:tc>
        <w:tc>
          <w:tcPr>
            <w:tcW w:w="7581" w:type="dxa"/>
            <w:vAlign w:val="center"/>
          </w:tcPr>
          <w:p w:rsidR="00EE0BD4" w:rsidRPr="00B02EB0" w:rsidRDefault="00EE0BD4" w:rsidP="00E55D13">
            <w:pPr>
              <w:pStyle w:val="NormalWeb"/>
              <w:spacing w:before="0" w:beforeAutospacing="0" w:after="0" w:afterAutospacing="0"/>
              <w:rPr>
                <w:rFonts w:ascii="Segoe UI" w:hAnsi="Segoe UI" w:cs="Segoe UI"/>
                <w:sz w:val="18"/>
                <w:szCs w:val="18"/>
              </w:rPr>
            </w:pPr>
            <w:r w:rsidRPr="00B02EB0">
              <w:rPr>
                <w:rFonts w:ascii="Segoe UI" w:hAnsi="Segoe UI" w:cs="Segoe UI"/>
                <w:sz w:val="18"/>
                <w:szCs w:val="18"/>
              </w:rPr>
              <w:t xml:space="preserve">A </w:t>
            </w:r>
            <w:r w:rsidRPr="00B02EB0">
              <w:rPr>
                <w:rFonts w:ascii="Segoe UI" w:hAnsi="Segoe UI" w:cs="Segoe UI"/>
                <w:b/>
                <w:sz w:val="18"/>
                <w:szCs w:val="18"/>
              </w:rPr>
              <w:t>low risk issue</w:t>
            </w:r>
            <w:r w:rsidRPr="00B02EB0">
              <w:rPr>
                <w:rFonts w:ascii="Segoe UI" w:hAnsi="Segoe UI" w:cs="Segoe UI"/>
                <w:sz w:val="18"/>
                <w:szCs w:val="18"/>
              </w:rPr>
              <w:t xml:space="preserve"> that offers an opportunity to improve current practice. Processes may cumbersome or overly complex but meet their </w:t>
            </w:r>
            <w:r>
              <w:rPr>
                <w:rFonts w:ascii="Segoe UI" w:hAnsi="Segoe UI" w:cs="Segoe UI"/>
                <w:sz w:val="18"/>
                <w:szCs w:val="18"/>
              </w:rPr>
              <w:t>targets and objectives</w:t>
            </w:r>
            <w:r w:rsidRPr="00B02EB0">
              <w:rPr>
                <w:rFonts w:ascii="Segoe UI" w:hAnsi="Segoe UI" w:cs="Segoe UI"/>
                <w:sz w:val="18"/>
                <w:szCs w:val="18"/>
              </w:rPr>
              <w:t xml:space="preserve">. Unresolved OFIs may degrade over time to become non-compliant. </w:t>
            </w:r>
          </w:p>
        </w:tc>
        <w:tc>
          <w:tcPr>
            <w:tcW w:w="5214" w:type="dxa"/>
            <w:vAlign w:val="center"/>
          </w:tcPr>
          <w:p w:rsidR="00EE0BD4" w:rsidRPr="00B02EB0" w:rsidRDefault="00EE0BD4" w:rsidP="00E55D13">
            <w:pPr>
              <w:spacing w:after="0"/>
              <w:jc w:val="left"/>
              <w:rPr>
                <w:sz w:val="18"/>
                <w:szCs w:val="18"/>
              </w:rPr>
            </w:pPr>
            <w:r w:rsidRPr="00B02EB0">
              <w:rPr>
                <w:sz w:val="18"/>
                <w:szCs w:val="18"/>
              </w:rPr>
              <w:t>Review and implement actions to improve</w:t>
            </w:r>
            <w:r>
              <w:rPr>
                <w:sz w:val="18"/>
                <w:szCs w:val="18"/>
              </w:rPr>
              <w:t xml:space="preserve"> the</w:t>
            </w:r>
            <w:r w:rsidRPr="00B02EB0">
              <w:rPr>
                <w:sz w:val="18"/>
                <w:szCs w:val="18"/>
              </w:rPr>
              <w:t xml:space="preserve"> process(s). Monitor trends/indicators to determine if improvement was achieved.</w:t>
            </w:r>
          </w:p>
        </w:tc>
      </w:tr>
      <w:tr w:rsidR="00EE0BD4" w:rsidTr="00EE0BD4">
        <w:trPr>
          <w:trHeight w:val="1021"/>
        </w:trPr>
        <w:tc>
          <w:tcPr>
            <w:tcW w:w="1271" w:type="dxa"/>
            <w:shd w:val="clear" w:color="auto" w:fill="FFC000"/>
            <w:vAlign w:val="center"/>
          </w:tcPr>
          <w:p w:rsidR="00EE0BD4" w:rsidRPr="00C95C32" w:rsidRDefault="00EE0BD4" w:rsidP="006220C3">
            <w:pPr>
              <w:spacing w:after="0"/>
              <w:jc w:val="left"/>
              <w:rPr>
                <w:sz w:val="18"/>
                <w:szCs w:val="18"/>
              </w:rPr>
            </w:pPr>
            <w:r w:rsidRPr="00C95C32">
              <w:rPr>
                <w:b/>
                <w:color w:val="FFFFFF" w:themeColor="background1"/>
                <w:sz w:val="18"/>
                <w:szCs w:val="18"/>
              </w:rPr>
              <w:t>MINOR N/C</w:t>
            </w:r>
          </w:p>
        </w:tc>
        <w:tc>
          <w:tcPr>
            <w:tcW w:w="7581" w:type="dxa"/>
            <w:vAlign w:val="center"/>
          </w:tcPr>
          <w:p w:rsidR="00EE0BD4" w:rsidRPr="00B02EB0" w:rsidRDefault="00EE0BD4" w:rsidP="00E55D13">
            <w:pPr>
              <w:pStyle w:val="NormalWeb"/>
              <w:spacing w:before="0" w:beforeAutospacing="0" w:after="0" w:afterAutospacing="0"/>
              <w:rPr>
                <w:rFonts w:ascii="Segoe UI" w:hAnsi="Segoe UI" w:cs="Segoe UI"/>
                <w:sz w:val="18"/>
                <w:szCs w:val="18"/>
              </w:rPr>
            </w:pPr>
            <w:r w:rsidRPr="00B02EB0">
              <w:rPr>
                <w:rFonts w:ascii="Segoe UI" w:hAnsi="Segoe UI" w:cs="Segoe UI"/>
                <w:sz w:val="18"/>
                <w:szCs w:val="18"/>
              </w:rPr>
              <w:t xml:space="preserve">A medium risk, minor non-conformance resulting in deviation from process practice not likely to result in the failure of the management system or process that will </w:t>
            </w:r>
            <w:r w:rsidRPr="00B02EB0">
              <w:rPr>
                <w:rFonts w:ascii="Segoe UI" w:hAnsi="Segoe UI" w:cs="Segoe UI"/>
                <w:b/>
                <w:sz w:val="18"/>
                <w:szCs w:val="18"/>
              </w:rPr>
              <w:t>not</w:t>
            </w:r>
            <w:r w:rsidRPr="00B02EB0">
              <w:rPr>
                <w:rFonts w:ascii="Segoe UI" w:hAnsi="Segoe UI" w:cs="Segoe UI"/>
                <w:sz w:val="18"/>
                <w:szCs w:val="18"/>
              </w:rPr>
              <w:t xml:space="preserve"> result in the delivery of non-conforming products nor reduce the effectiveness of the QMS. </w:t>
            </w:r>
          </w:p>
        </w:tc>
        <w:tc>
          <w:tcPr>
            <w:tcW w:w="5214" w:type="dxa"/>
            <w:vAlign w:val="center"/>
          </w:tcPr>
          <w:p w:rsidR="00EE0BD4" w:rsidRPr="00B02EB0" w:rsidRDefault="00EE0BD4" w:rsidP="00E55D13">
            <w:pPr>
              <w:spacing w:after="0"/>
              <w:jc w:val="left"/>
              <w:rPr>
                <w:sz w:val="18"/>
                <w:szCs w:val="18"/>
              </w:rPr>
            </w:pPr>
            <w:r w:rsidRPr="00B02EB0">
              <w:rPr>
                <w:sz w:val="18"/>
                <w:szCs w:val="18"/>
              </w:rPr>
              <w:t>Investigate root cause(s) and implement corrective action by next reporting period or next scheduled audit.</w:t>
            </w:r>
          </w:p>
        </w:tc>
      </w:tr>
      <w:tr w:rsidR="00EE0BD4" w:rsidTr="00EE0BD4">
        <w:trPr>
          <w:trHeight w:val="1021"/>
        </w:trPr>
        <w:tc>
          <w:tcPr>
            <w:tcW w:w="1271" w:type="dxa"/>
            <w:shd w:val="clear" w:color="auto" w:fill="FF0000"/>
            <w:vAlign w:val="center"/>
          </w:tcPr>
          <w:p w:rsidR="00EE0BD4" w:rsidRPr="00C95C32" w:rsidRDefault="00EE0BD4" w:rsidP="006220C3">
            <w:pPr>
              <w:spacing w:after="0"/>
              <w:jc w:val="left"/>
              <w:rPr>
                <w:sz w:val="18"/>
                <w:szCs w:val="18"/>
              </w:rPr>
            </w:pPr>
            <w:r w:rsidRPr="00C95C32">
              <w:rPr>
                <w:b/>
                <w:color w:val="FFFFFF" w:themeColor="background1"/>
                <w:sz w:val="18"/>
                <w:szCs w:val="18"/>
              </w:rPr>
              <w:t>MAJOR N/C</w:t>
            </w:r>
          </w:p>
        </w:tc>
        <w:tc>
          <w:tcPr>
            <w:tcW w:w="7581" w:type="dxa"/>
            <w:vAlign w:val="center"/>
          </w:tcPr>
          <w:p w:rsidR="00EE0BD4" w:rsidRPr="00B02EB0" w:rsidRDefault="00EE0BD4" w:rsidP="00E55D13">
            <w:pPr>
              <w:pStyle w:val="NormalWeb"/>
              <w:spacing w:before="0" w:beforeAutospacing="0" w:after="0" w:afterAutospacing="0"/>
              <w:rPr>
                <w:rFonts w:ascii="Segoe UI" w:hAnsi="Segoe UI" w:cs="Segoe UI"/>
                <w:sz w:val="18"/>
                <w:szCs w:val="18"/>
              </w:rPr>
            </w:pPr>
            <w:r w:rsidRPr="00B02EB0">
              <w:rPr>
                <w:rFonts w:ascii="Segoe UI" w:hAnsi="Segoe UI" w:cs="Segoe UI"/>
                <w:sz w:val="18"/>
                <w:szCs w:val="18"/>
              </w:rPr>
              <w:t xml:space="preserve">A high risk, major non-conformance which </w:t>
            </w:r>
            <w:r w:rsidRPr="00B02EB0">
              <w:rPr>
                <w:rFonts w:ascii="Segoe UI" w:hAnsi="Segoe UI" w:cs="Segoe UI"/>
                <w:b/>
                <w:sz w:val="18"/>
                <w:szCs w:val="18"/>
              </w:rPr>
              <w:t>directly impacts</w:t>
            </w:r>
            <w:r w:rsidRPr="00B02EB0">
              <w:rPr>
                <w:rFonts w:ascii="Segoe UI" w:hAnsi="Segoe UI" w:cs="Segoe UI"/>
                <w:sz w:val="18"/>
                <w:szCs w:val="18"/>
              </w:rPr>
              <w:t xml:space="preserve"> upon customer requirements, </w:t>
            </w:r>
            <w:r w:rsidRPr="00B02EB0">
              <w:rPr>
                <w:rFonts w:ascii="Segoe UI" w:hAnsi="Segoe UI" w:cs="Segoe UI"/>
                <w:b/>
                <w:sz w:val="18"/>
                <w:szCs w:val="18"/>
              </w:rPr>
              <w:t>likely</w:t>
            </w:r>
            <w:r w:rsidRPr="00B02EB0">
              <w:rPr>
                <w:rFonts w:ascii="Segoe UI" w:hAnsi="Segoe UI" w:cs="Segoe UI"/>
                <w:sz w:val="18"/>
                <w:szCs w:val="18"/>
              </w:rPr>
              <w:t xml:space="preserve"> to result in the customer receiving non-conforming products or services, or which may reduce the effectiveness of the QMS.</w:t>
            </w:r>
          </w:p>
        </w:tc>
        <w:tc>
          <w:tcPr>
            <w:tcW w:w="5214" w:type="dxa"/>
            <w:vAlign w:val="center"/>
          </w:tcPr>
          <w:p w:rsidR="00EE0BD4" w:rsidRPr="00B02EB0" w:rsidRDefault="00EE0BD4" w:rsidP="00E55D13">
            <w:pPr>
              <w:spacing w:after="0"/>
              <w:jc w:val="left"/>
              <w:rPr>
                <w:sz w:val="18"/>
                <w:szCs w:val="18"/>
              </w:rPr>
            </w:pPr>
            <w:r w:rsidRPr="00B02EB0">
              <w:rPr>
                <w:sz w:val="18"/>
                <w:szCs w:val="18"/>
              </w:rPr>
              <w:t>Implement immediate containment action, investigate root cause(s) and apply corrective action. Re-audit in 4 weeks to verify correction.</w:t>
            </w:r>
          </w:p>
        </w:tc>
      </w:tr>
    </w:tbl>
    <w:p w:rsidR="004132F0" w:rsidRDefault="004132F0" w:rsidP="004132F0">
      <w:pPr>
        <w:rPr>
          <w:rFonts w:ascii="Arial" w:eastAsia="Times New Roman" w:hAnsi="Arial" w:cs="Arial"/>
          <w:sz w:val="36"/>
          <w:szCs w:val="44"/>
          <w:lang w:val="en-US"/>
        </w:rPr>
      </w:pPr>
      <w:bookmarkStart w:id="6" w:name="_Toc482263196"/>
      <w:bookmarkEnd w:id="0"/>
      <w:bookmarkEnd w:id="3"/>
    </w:p>
    <w:p w:rsidR="00835A27" w:rsidRPr="009C5BF4" w:rsidRDefault="00835A27" w:rsidP="00835A27">
      <w:pPr>
        <w:pStyle w:val="Heading1"/>
      </w:pPr>
      <w:r>
        <w:lastRenderedPageBreak/>
        <w:t>Process Activity Map</w:t>
      </w:r>
      <w:bookmarkEnd w:id="6"/>
    </w:p>
    <w:p w:rsidR="00835A27" w:rsidRDefault="00A87CB1" w:rsidP="00835A27">
      <w:pPr>
        <w:tabs>
          <w:tab w:val="left" w:pos="5103"/>
        </w:tabs>
        <w:rPr>
          <w:b/>
          <w:sz w:val="26"/>
          <w:lang w:val="en-US"/>
        </w:rPr>
      </w:pPr>
      <w:bookmarkStart w:id="7" w:name="_Toc288561449"/>
      <w:bookmarkStart w:id="8" w:name="_Toc295055203"/>
      <w:bookmarkStart w:id="9" w:name="_Toc295071476"/>
      <w:bookmarkStart w:id="10" w:name="_Toc295138633"/>
      <w:bookmarkStart w:id="11" w:name="_Toc295214685"/>
      <w:bookmarkStart w:id="12" w:name="_Toc295405792"/>
      <w:bookmarkStart w:id="13" w:name="_Toc296422493"/>
      <w:r w:rsidRPr="00A87CB1">
        <w:rPr>
          <w:noProof/>
          <w:lang w:eastAsia="en-GB"/>
        </w:rPr>
        <w:pict>
          <v:group id="Group 35" o:spid="_x0000_s1028" style="position:absolute;left:0;text-align:left;margin-left:0;margin-top:2.5pt;width:710.75pt;height:398pt;z-index:251663360" coordorigin="1355,2685" coordsize="14215,7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">
            <v:shape id="Text Box 2" o:spid="_x0000_s1029" style="position:absolute;left:6334;top:5421;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NZ38QA&#10;AADaAAAADwAAAGRycy9kb3ducmV2LnhtbESPzWrDMBCE74G8g9hCbrXUHEJxo5hgGkiglOanIcfF&#10;2lim1spYauLm6atCIcdhZr5h5sXgWnGhPjSeNTxlCgRx5U3DtYbDfvX4DCJEZIOtZ9LwQwGKxXg0&#10;x9z4K2/psou1SBAOOWqwMXa5lKGy5DBkviNO3tn3DmOSfS1Nj9cEd62cKjWTDhtOCxY7Ki1VX7tv&#10;p+FdlbfPj0b5Y3WqX9/s1mxurdF68jAsX0BEGuI9/N9eGw1T+LuSb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zWd/EAAAA2gAAAA8AAAAAAAAAAAAAAAAAmAIAAGRycy9k&#10;b3ducmV2LnhtbFBLBQYAAAAABAAEAPUAAACJAw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C44824" w:rsidRPr="007D109A" w:rsidRDefault="00C44824" w:rsidP="00835A27">
                    <w:pPr>
                      <w:spacing w:after="0" w:line="240" w:lineRule="auto"/>
                      <w:rPr>
                        <w:b/>
                      </w:rPr>
                    </w:pPr>
                    <w:r w:rsidRPr="007D109A">
                      <w:rPr>
                        <w:b/>
                      </w:rPr>
                      <w:t>PROCESS NAME/DESCRIPTION:</w:t>
                    </w:r>
                  </w:p>
                  <w:p w:rsidR="00C44824" w:rsidRPr="009238DB" w:rsidRDefault="00C44824" w:rsidP="00835A27">
                    <w:pPr>
                      <w:spacing w:after="0" w:line="240" w:lineRule="auto"/>
                      <w:rPr>
                        <w:sz w:val="18"/>
                        <w:szCs w:val="18"/>
                      </w:rPr>
                    </w:pPr>
                    <w:r w:rsidRPr="009238DB">
                      <w:rPr>
                        <w:sz w:val="18"/>
                        <w:szCs w:val="18"/>
                      </w:rPr>
                      <w:t>What steps are involved in the process?</w:t>
                    </w:r>
                  </w:p>
                  <w:p w:rsidR="00C44824" w:rsidRPr="009238DB" w:rsidRDefault="00C44824" w:rsidP="00835A27">
                    <w:pPr>
                      <w:spacing w:after="0" w:line="240" w:lineRule="auto"/>
                      <w:rPr>
                        <w:sz w:val="18"/>
                        <w:szCs w:val="18"/>
                      </w:rPr>
                    </w:pPr>
                    <w:r w:rsidRPr="009238DB">
                      <w:rPr>
                        <w:sz w:val="18"/>
                        <w:szCs w:val="18"/>
                      </w:rPr>
                      <w:t>What happens at each step in the process?</w:t>
                    </w:r>
                  </w:p>
                  <w:p w:rsidR="00C44824" w:rsidRPr="009238DB" w:rsidRDefault="00C44824" w:rsidP="00835A27">
                    <w:pPr>
                      <w:spacing w:after="0" w:line="240" w:lineRule="auto"/>
                      <w:rPr>
                        <w:sz w:val="18"/>
                        <w:szCs w:val="18"/>
                      </w:rPr>
                    </w:pPr>
                    <w:r w:rsidRPr="009238DB">
                      <w:rPr>
                        <w:sz w:val="18"/>
                        <w:szCs w:val="18"/>
                      </w:rPr>
                      <w:t>What documents and records are generated?</w:t>
                    </w:r>
                  </w:p>
                  <w:p w:rsidR="00C44824" w:rsidRPr="009238DB" w:rsidRDefault="00C44824" w:rsidP="00835A27">
                    <w:pPr>
                      <w:spacing w:after="0" w:line="240" w:lineRule="auto"/>
                      <w:rPr>
                        <w:sz w:val="18"/>
                        <w:szCs w:val="18"/>
                      </w:rPr>
                    </w:pPr>
                    <w:r w:rsidRPr="009238DB">
                      <w:rPr>
                        <w:sz w:val="18"/>
                        <w:szCs w:val="18"/>
                      </w:rPr>
                      <w:t>Is the process implemented in accordance with procedures, instructions or plans?</w:t>
                    </w:r>
                  </w:p>
                  <w:p w:rsidR="00C44824" w:rsidRPr="009238DB" w:rsidRDefault="00C44824" w:rsidP="00835A27">
                    <w:pPr>
                      <w:spacing w:after="0" w:line="240" w:lineRule="auto"/>
                      <w:rPr>
                        <w:sz w:val="18"/>
                        <w:szCs w:val="18"/>
                      </w:rPr>
                    </w:pPr>
                    <w:r w:rsidRPr="009238DB">
                      <w:rPr>
                        <w:sz w:val="18"/>
                        <w:szCs w:val="18"/>
                      </w:rPr>
                      <w:t xml:space="preserve">Are controls applied as described? </w:t>
                    </w:r>
                  </w:p>
                </w:txbxContent>
              </v:textbox>
            </v:shape>
            <v:shape id="Text Box 3" o:spid="_x0000_s1030" style="position:absolute;left:1355;top:5412;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8RMMA&#10;AADaAAAADwAAAGRycy9kb3ducmV2LnhtbESP3WoCMRSE7wt9h3AK3tWkLRRZzS4iLViQUn/x8rA5&#10;bhY3J8sm6tanbwqCl8PMfMNMit414kxdqD1reBkqEMSlNzVXGjbrz+cRiBCRDTaeScMvBSjyx4cJ&#10;ZsZfeEnnVaxEgnDIUIONsc2kDKUlh2HoW+LkHXznMCbZVdJ0eElw18hXpd6lw5rTgsWWZpbK4+rk&#10;NHyr2XX7Uyu/K/fVx8Iuzde1MVoPnvrpGESkPt7Dt/bcaHiD/yvpBs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8RMMAAADaAAAADwAAAAAAAAAAAAAAAACYAgAAZHJzL2Rv&#10;d25yZXYueG1sUEsFBgAAAAAEAAQA9QAAAIgDA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C44824" w:rsidRDefault="00C44824" w:rsidP="00835A27">
                    <w:pPr>
                      <w:spacing w:after="0" w:line="240" w:lineRule="auto"/>
                    </w:pPr>
                    <w:r w:rsidRPr="007D109A">
                      <w:rPr>
                        <w:b/>
                      </w:rPr>
                      <w:t>PROCESS INPUTS:</w:t>
                    </w:r>
                  </w:p>
                  <w:p w:rsidR="00C44824" w:rsidRPr="009238DB" w:rsidRDefault="00C44824" w:rsidP="00835A27">
                    <w:pPr>
                      <w:spacing w:after="0" w:line="240" w:lineRule="auto"/>
                      <w:rPr>
                        <w:sz w:val="18"/>
                        <w:szCs w:val="18"/>
                      </w:rPr>
                    </w:pPr>
                    <w:r w:rsidRPr="009238DB">
                      <w:rPr>
                        <w:sz w:val="18"/>
                        <w:szCs w:val="18"/>
                      </w:rPr>
                      <w:t>What triggers the process?</w:t>
                    </w:r>
                  </w:p>
                  <w:p w:rsidR="00C44824" w:rsidRPr="009238DB" w:rsidRDefault="00C44824" w:rsidP="00835A27">
                    <w:pPr>
                      <w:spacing w:after="0" w:line="240" w:lineRule="auto"/>
                      <w:rPr>
                        <w:sz w:val="18"/>
                        <w:szCs w:val="18"/>
                      </w:rPr>
                    </w:pPr>
                    <w:r w:rsidRPr="009238DB">
                      <w:rPr>
                        <w:sz w:val="18"/>
                        <w:szCs w:val="18"/>
                      </w:rPr>
                      <w:t>What inputs are required?</w:t>
                    </w:r>
                  </w:p>
                  <w:p w:rsidR="00C44824" w:rsidRPr="009238DB" w:rsidRDefault="00C44824" w:rsidP="00835A27">
                    <w:pPr>
                      <w:spacing w:after="0" w:line="240" w:lineRule="auto"/>
                      <w:rPr>
                        <w:sz w:val="18"/>
                        <w:szCs w:val="18"/>
                      </w:rPr>
                    </w:pPr>
                    <w:r w:rsidRPr="009238DB">
                      <w:rPr>
                        <w:sz w:val="18"/>
                        <w:szCs w:val="18"/>
                      </w:rPr>
                      <w:t>Where do the inputs come from?</w:t>
                    </w:r>
                  </w:p>
                  <w:p w:rsidR="00C44824" w:rsidRPr="009238DB" w:rsidRDefault="00C44824" w:rsidP="00835A27">
                    <w:pPr>
                      <w:spacing w:after="0" w:line="240" w:lineRule="auto"/>
                      <w:rPr>
                        <w:sz w:val="18"/>
                        <w:szCs w:val="18"/>
                      </w:rPr>
                    </w:pPr>
                    <w:r w:rsidRPr="009238DB">
                      <w:rPr>
                        <w:sz w:val="18"/>
                        <w:szCs w:val="18"/>
                      </w:rPr>
                      <w:t>Are they received in a timely manner?</w:t>
                    </w:r>
                  </w:p>
                  <w:p w:rsidR="00C44824" w:rsidRPr="009238DB" w:rsidRDefault="00C44824" w:rsidP="00835A27">
                    <w:pPr>
                      <w:spacing w:after="0" w:line="240" w:lineRule="auto"/>
                      <w:rPr>
                        <w:sz w:val="18"/>
                        <w:szCs w:val="18"/>
                      </w:rPr>
                    </w:pPr>
                    <w:r w:rsidRPr="009238DB">
                      <w:rPr>
                        <w:sz w:val="18"/>
                        <w:szCs w:val="18"/>
                      </w:rPr>
                      <w:t>Are they fit for purpose?</w:t>
                    </w:r>
                  </w:p>
                </w:txbxContent>
              </v:textbox>
            </v:shape>
            <v:shape id="Text Box 5" o:spid="_x0000_s1031" style="position:absolute;left:11318;top:5406;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kMMMA&#10;AADaAAAADwAAAGRycy9kb3ducmV2LnhtbESP3WoCMRSE7wt9h3AK3tWkpRRZzS4iLViQUn/x8rA5&#10;bhY3J8sm6tanbwqCl8PMfMNMit414kxdqD1reBkqEMSlNzVXGjbrz+cRiBCRDTaeScMvBSjyx4cJ&#10;ZsZfeEnnVaxEgnDIUIONsc2kDKUlh2HoW+LkHXznMCbZVdJ0eElw18hXpd6lw5rTgsWWZpbK4+rk&#10;NHyr2XX7Uyu/K/fVx8Iuzde1MVoPnvrpGESkPt7Dt/bcaHiD/yvpBs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ZkMMMAAADaAAAADwAAAAAAAAAAAAAAAACYAgAAZHJzL2Rv&#10;d25yZXYueG1sUEsFBgAAAAAEAAQA9QAAAIgDA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C44824" w:rsidRDefault="00C44824" w:rsidP="00835A27">
                    <w:pPr>
                      <w:spacing w:after="0" w:line="240" w:lineRule="auto"/>
                    </w:pPr>
                    <w:r w:rsidRPr="007D109A">
                      <w:rPr>
                        <w:b/>
                      </w:rPr>
                      <w:t>PROCESS OUPUTS:</w:t>
                    </w:r>
                  </w:p>
                  <w:p w:rsidR="00C44824" w:rsidRPr="009238DB" w:rsidRDefault="00C44824" w:rsidP="00835A27">
                    <w:pPr>
                      <w:spacing w:after="0" w:line="240" w:lineRule="auto"/>
                      <w:rPr>
                        <w:sz w:val="18"/>
                        <w:szCs w:val="18"/>
                      </w:rPr>
                    </w:pPr>
                    <w:r w:rsidRPr="009238DB">
                      <w:rPr>
                        <w:sz w:val="18"/>
                        <w:szCs w:val="18"/>
                      </w:rPr>
                      <w:t>What is the product produced by this process?</w:t>
                    </w:r>
                  </w:p>
                  <w:p w:rsidR="00C44824" w:rsidRPr="009238DB" w:rsidRDefault="00C44824" w:rsidP="00835A27">
                    <w:pPr>
                      <w:spacing w:after="0" w:line="240" w:lineRule="auto"/>
                      <w:rPr>
                        <w:sz w:val="18"/>
                        <w:szCs w:val="18"/>
                      </w:rPr>
                    </w:pPr>
                    <w:r w:rsidRPr="009238DB">
                      <w:rPr>
                        <w:sz w:val="18"/>
                        <w:szCs w:val="18"/>
                      </w:rPr>
                      <w:t>Are product measures in place to ensure that product meets requirements?</w:t>
                    </w:r>
                  </w:p>
                  <w:p w:rsidR="00C44824" w:rsidRPr="009238DB" w:rsidRDefault="00C44824" w:rsidP="00835A27">
                    <w:pPr>
                      <w:spacing w:after="0" w:line="240" w:lineRule="auto"/>
                      <w:rPr>
                        <w:sz w:val="18"/>
                        <w:szCs w:val="18"/>
                      </w:rPr>
                    </w:pPr>
                    <w:r w:rsidRPr="009238DB">
                      <w:rPr>
                        <w:sz w:val="18"/>
                        <w:szCs w:val="18"/>
                      </w:rPr>
                      <w:t>How are processes measured?</w:t>
                    </w:r>
                  </w:p>
                  <w:p w:rsidR="00C44824" w:rsidRPr="009238DB" w:rsidRDefault="00C44824" w:rsidP="00835A27">
                    <w:pPr>
                      <w:spacing w:after="0" w:line="240" w:lineRule="auto"/>
                      <w:rPr>
                        <w:sz w:val="18"/>
                        <w:szCs w:val="18"/>
                      </w:rPr>
                    </w:pPr>
                    <w:r w:rsidRPr="009238DB">
                      <w:rPr>
                        <w:sz w:val="18"/>
                        <w:szCs w:val="18"/>
                      </w:rPr>
                      <w:t>Are product and process measures achieved?</w:t>
                    </w:r>
                  </w:p>
                  <w:p w:rsidR="00C44824" w:rsidRPr="009238DB" w:rsidRDefault="00C44824" w:rsidP="00835A27">
                    <w:pPr>
                      <w:spacing w:after="0" w:line="240" w:lineRule="auto"/>
                      <w:rPr>
                        <w:sz w:val="18"/>
                        <w:szCs w:val="18"/>
                      </w:rPr>
                    </w:pPr>
                    <w:r w:rsidRPr="009238DB">
                      <w:rPr>
                        <w:sz w:val="18"/>
                        <w:szCs w:val="18"/>
                      </w:rPr>
                      <w:t>What feedback is received from customers?</w:t>
                    </w:r>
                  </w:p>
                </w:txbxContent>
              </v:textbox>
            </v:shape>
            <v:shape id="Text Box 6" o:spid="_x0000_s1032" style="position:absolute;left:1375;top:2697;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rBq8MA&#10;AADaAAAADwAAAGRycy9kb3ducmV2LnhtbESP3WoCMRSE7wt9h3AK3tWkhRZZzS4iLViQUn/x8rA5&#10;bhY3J8sm6tanbwqCl8PMfMNMit414kxdqD1reBkqEMSlNzVXGjbrz+cRiBCRDTaeScMvBSjyx4cJ&#10;ZsZfeEnnVaxEgnDIUIONsc2kDKUlh2HoW+LkHXznMCbZVdJ0eElw18hXpd6lw5rTgsWWZpbK4+rk&#10;NHyr2XX7Uyu/K/fVx8Iuzde1MVoPnvrpGESkPt7Dt/bcaHiD/yvpBs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rBq8MAAADaAAAADwAAAAAAAAAAAAAAAACYAgAAZHJzL2Rv&#10;d25yZXYueG1sUEsFBgAAAAAEAAQA9QAAAIgDA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C44824" w:rsidRPr="007D109A" w:rsidRDefault="00C44824" w:rsidP="00835A27">
                    <w:pPr>
                      <w:spacing w:after="0" w:line="240" w:lineRule="auto"/>
                      <w:jc w:val="left"/>
                      <w:rPr>
                        <w:b/>
                      </w:rPr>
                    </w:pPr>
                    <w:r w:rsidRPr="007D109A">
                      <w:rPr>
                        <w:b/>
                      </w:rPr>
                      <w:t>EQUIPMENT &amp; FACILITIES:</w:t>
                    </w:r>
                  </w:p>
                  <w:p w:rsidR="00C44824" w:rsidRPr="009238DB" w:rsidRDefault="00C44824" w:rsidP="00835A27">
                    <w:pPr>
                      <w:spacing w:after="0" w:line="240" w:lineRule="auto"/>
                      <w:jc w:val="left"/>
                      <w:rPr>
                        <w:sz w:val="18"/>
                        <w:szCs w:val="18"/>
                      </w:rPr>
                    </w:pPr>
                    <w:r w:rsidRPr="009238DB">
                      <w:rPr>
                        <w:sz w:val="18"/>
                        <w:szCs w:val="18"/>
                      </w:rPr>
                      <w:t>What equipment and resources are required?</w:t>
                    </w:r>
                  </w:p>
                  <w:p w:rsidR="00C44824" w:rsidRPr="005E0D23" w:rsidRDefault="00C44824" w:rsidP="00835A27">
                    <w:pPr>
                      <w:spacing w:after="0" w:line="240" w:lineRule="auto"/>
                      <w:jc w:val="left"/>
                      <w:rPr>
                        <w:rFonts w:asciiTheme="minorHAnsi" w:hAnsiTheme="minorHAnsi"/>
                        <w:sz w:val="18"/>
                        <w:szCs w:val="18"/>
                      </w:rPr>
                    </w:pPr>
                    <w:r w:rsidRPr="009238DB">
                      <w:rPr>
                        <w:sz w:val="18"/>
                        <w:szCs w:val="18"/>
                      </w:rPr>
                      <w:t xml:space="preserve">Is equipment suitable and </w:t>
                    </w:r>
                    <w:r>
                      <w:rPr>
                        <w:sz w:val="18"/>
                        <w:szCs w:val="18"/>
                      </w:rPr>
                      <w:t xml:space="preserve">properly </w:t>
                    </w:r>
                    <w:r w:rsidRPr="009238DB">
                      <w:rPr>
                        <w:sz w:val="18"/>
                        <w:szCs w:val="18"/>
                      </w:rPr>
                      <w:t>maintained?</w:t>
                    </w:r>
                    <w:r>
                      <w:rPr>
                        <w:sz w:val="18"/>
                        <w:szCs w:val="18"/>
                      </w:rPr>
                      <w:t xml:space="preserve"> </w:t>
                    </w:r>
                    <w:r w:rsidRPr="005E0D23">
                      <w:rPr>
                        <w:rFonts w:asciiTheme="minorHAnsi" w:hAnsiTheme="minorHAnsi"/>
                        <w:sz w:val="18"/>
                        <w:szCs w:val="18"/>
                      </w:rPr>
                      <w:t>Is the work environment maintained?</w:t>
                    </w:r>
                  </w:p>
                  <w:p w:rsidR="00C44824" w:rsidRDefault="00C44824" w:rsidP="00835A27">
                    <w:pPr>
                      <w:spacing w:after="0" w:line="240" w:lineRule="auto"/>
                      <w:jc w:val="left"/>
                      <w:rPr>
                        <w:rFonts w:asciiTheme="minorHAnsi" w:hAnsiTheme="minorHAnsi"/>
                        <w:sz w:val="18"/>
                        <w:szCs w:val="18"/>
                      </w:rPr>
                    </w:pPr>
                    <w:r w:rsidRPr="005E0D23">
                      <w:rPr>
                        <w:rFonts w:asciiTheme="minorHAnsi" w:hAnsiTheme="minorHAnsi"/>
                        <w:sz w:val="18"/>
                        <w:szCs w:val="18"/>
                      </w:rPr>
                      <w:t>Is there evidence of appropriate maintenance of all equipment used by this process?</w:t>
                    </w:r>
                  </w:p>
                  <w:p w:rsidR="00C44824" w:rsidRPr="005E0D23" w:rsidRDefault="00C44824" w:rsidP="00835A27">
                    <w:pPr>
                      <w:spacing w:after="0" w:line="240" w:lineRule="auto"/>
                      <w:jc w:val="left"/>
                      <w:rPr>
                        <w:sz w:val="18"/>
                        <w:szCs w:val="18"/>
                      </w:rPr>
                    </w:pPr>
                  </w:p>
                </w:txbxContent>
              </v:textbox>
            </v:shape>
            <v:shape id="Text Box 7" o:spid="_x0000_s1033" style="position:absolute;left:1355;top:8175;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hf3MMA&#10;AADaAAAADwAAAGRycy9kb3ducmV2LnhtbESPQWsCMRSE7wX/Q3iCt5rYg5TVuJRFoYJItbX0+Ni8&#10;bhY3L8sm6uqvN0Khx2FmvmHmee8acaYu1J41TMYKBHHpTc2Vhq/P1fMriBCRDTaeScOVAuSLwdMc&#10;M+MvvKPzPlYiQThkqMHG2GZShtKSwzD2LXHyfn3nMCbZVdJ0eElw18gXpabSYc1pwWJLhaXyuD85&#10;DVtV3A4ftfLf5U+13NidWd8ao/Vo2L/NQETq43/4r/1uNEzhcS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hf3MMAAADaAAAADwAAAAAAAAAAAAAAAACYAgAAZHJzL2Rv&#10;d25yZXYueG1sUEsFBgAAAAAEAAQA9QAAAIgDA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C44824" w:rsidRPr="007D109A" w:rsidRDefault="00C44824" w:rsidP="00835A27">
                    <w:pPr>
                      <w:spacing w:after="0" w:line="240" w:lineRule="auto"/>
                      <w:rPr>
                        <w:b/>
                      </w:rPr>
                    </w:pPr>
                    <w:r w:rsidRPr="007D109A">
                      <w:rPr>
                        <w:b/>
                      </w:rPr>
                      <w:t>INSTRUCTIONS &amp; PROCEDURES:</w:t>
                    </w:r>
                  </w:p>
                  <w:p w:rsidR="00C44824" w:rsidRPr="004F64E4" w:rsidRDefault="00C44824" w:rsidP="00835A27">
                    <w:pPr>
                      <w:spacing w:after="0" w:line="240" w:lineRule="auto"/>
                      <w:rPr>
                        <w:rFonts w:asciiTheme="minorHAnsi" w:hAnsiTheme="minorHAnsi"/>
                        <w:sz w:val="18"/>
                        <w:szCs w:val="18"/>
                      </w:rPr>
                    </w:pPr>
                    <w:r w:rsidRPr="004F64E4">
                      <w:rPr>
                        <w:rFonts w:asciiTheme="minorHAnsi" w:hAnsiTheme="minorHAnsi" w:cs="Arial"/>
                        <w:sz w:val="18"/>
                        <w:szCs w:val="18"/>
                      </w:rPr>
                      <w:t>Review the documents that describe and control the process. Review all the important steps and activities of the process being audited. This info must be documented within the QMS. Evaluate how effectively the process flows through the steps. Do you see roadblocks or issues?</w:t>
                    </w:r>
                  </w:p>
                </w:txbxContent>
              </v:textbox>
            </v:shape>
            <v:shape id="Text Box 8" o:spid="_x0000_s1034" style="position:absolute;left:6317;top:8175;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6R8QA&#10;AADaAAAADwAAAGRycy9kb3ducmV2LnhtbESPT2sCMRTE74V+h/AK3mrSHlpZzS4iLViQUv/i8bF5&#10;bhY3L8sm6tZP3xQEj8PM/IaZFL1rxJm6UHvW8DJUIIhLb2quNGzWn88jECEiG2w8k4ZfClDkjw8T&#10;zIy/8JLOq1iJBOGQoQYbY5tJGUpLDsPQt8TJO/jOYUyyq6Tp8JLgrpGvSr1JhzWnBYstzSyVx9XJ&#10;afhWs+v2p1Z+V+6rj4Vdmq9rY7QePPXTMYhIfbyHb+250fAO/1fSDZ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E+kfEAAAA2gAAAA8AAAAAAAAAAAAAAAAAmAIAAGRycy9k&#10;b3ducmV2LnhtbFBLBQYAAAAABAAEAPUAAACJAw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C44824" w:rsidRPr="007D109A" w:rsidRDefault="00C44824" w:rsidP="00835A27">
                    <w:pPr>
                      <w:spacing w:after="0" w:line="240" w:lineRule="auto"/>
                      <w:rPr>
                        <w:b/>
                      </w:rPr>
                    </w:pPr>
                    <w:r w:rsidRPr="007D109A">
                      <w:rPr>
                        <w:b/>
                      </w:rPr>
                      <w:t>SUPPORT PROCESSES:</w:t>
                    </w:r>
                  </w:p>
                  <w:p w:rsidR="00C44824" w:rsidRPr="004F64E4" w:rsidRDefault="00C44824" w:rsidP="00835A27">
                    <w:pPr>
                      <w:spacing w:after="0" w:line="240" w:lineRule="auto"/>
                      <w:rPr>
                        <w:rFonts w:asciiTheme="minorHAnsi" w:hAnsiTheme="minorHAnsi"/>
                        <w:sz w:val="18"/>
                        <w:szCs w:val="18"/>
                      </w:rPr>
                    </w:pPr>
                    <w:r w:rsidRPr="00F615D8">
                      <w:rPr>
                        <w:rFonts w:asciiTheme="minorHAnsi" w:hAnsiTheme="minorHAnsi" w:cs="Arial"/>
                        <w:sz w:val="18"/>
                        <w:szCs w:val="18"/>
                      </w:rPr>
                      <w:t xml:space="preserve">As you audit, you will see how it connects and interacts with other processes. </w:t>
                    </w:r>
                    <w:r w:rsidRPr="009238DB">
                      <w:rPr>
                        <w:rFonts w:asciiTheme="minorHAnsi" w:hAnsiTheme="minorHAnsi" w:cs="Arial"/>
                        <w:sz w:val="18"/>
                        <w:szCs w:val="18"/>
                      </w:rPr>
                      <w:t>Interactions with other processes are always important</w:t>
                    </w:r>
                    <w:r w:rsidRPr="009238DB">
                      <w:rPr>
                        <w:rFonts w:asciiTheme="minorHAnsi" w:hAnsiTheme="minorHAnsi" w:cs="Arial"/>
                        <w:b/>
                        <w:sz w:val="18"/>
                        <w:szCs w:val="18"/>
                      </w:rPr>
                      <w:t xml:space="preserve">. </w:t>
                    </w:r>
                    <w:r w:rsidRPr="009238DB">
                      <w:rPr>
                        <w:rFonts w:asciiTheme="minorHAnsi" w:hAnsiTheme="minorHAnsi" w:cs="Arial"/>
                        <w:sz w:val="18"/>
                        <w:szCs w:val="18"/>
                      </w:rPr>
                      <w:t xml:space="preserve">As you audit the, you will see how it connects and interacts with other processes. </w:t>
                    </w:r>
                    <w:r>
                      <w:rPr>
                        <w:rFonts w:asciiTheme="minorHAnsi" w:hAnsiTheme="minorHAnsi" w:cs="Arial"/>
                        <w:sz w:val="18"/>
                        <w:szCs w:val="18"/>
                      </w:rPr>
                      <w:t>A</w:t>
                    </w:r>
                    <w:r w:rsidRPr="009238DB">
                      <w:rPr>
                        <w:rFonts w:asciiTheme="minorHAnsi" w:hAnsiTheme="minorHAnsi" w:cs="Arial"/>
                        <w:sz w:val="18"/>
                        <w:szCs w:val="18"/>
                      </w:rPr>
                      <w:t xml:space="preserve">udit the </w:t>
                    </w:r>
                    <w:r w:rsidRPr="00F615D8">
                      <w:rPr>
                        <w:rFonts w:asciiTheme="minorHAnsi" w:hAnsiTheme="minorHAnsi" w:cs="Arial"/>
                        <w:sz w:val="18"/>
                        <w:szCs w:val="18"/>
                      </w:rPr>
                      <w:t>relevant</w:t>
                    </w:r>
                    <w:r w:rsidRPr="009238DB">
                      <w:rPr>
                        <w:rFonts w:asciiTheme="minorHAnsi" w:hAnsiTheme="minorHAnsi" w:cs="Arial"/>
                        <w:sz w:val="18"/>
                        <w:szCs w:val="18"/>
                      </w:rPr>
                      <w:t xml:space="preserve"> links to related processes and support processes.</w:t>
                    </w:r>
                  </w:p>
                  <w:p w:rsidR="00C44824" w:rsidRDefault="00C44824" w:rsidP="00835A27">
                    <w:pPr>
                      <w:spacing w:after="0" w:line="240" w:lineRule="auto"/>
                    </w:pPr>
                  </w:p>
                </w:txbxContent>
              </v:textbox>
            </v:shape>
            <v:shape id="Text Box 9" o:spid="_x0000_s1035" style="position:absolute;left:11318;top:8175;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tuNcEA&#10;AADaAAAADwAAAGRycy9kb3ducmV2LnhtbERPz2vCMBS+C/sfwht4s8k8jFEbRWQDhSFrN8Xjo3k2&#10;Zc1LaaJ2/vXLYbDjx/e7WI2uE1caQutZw1OmQBDX3rTcaPj6fJu9gAgR2WDnmTT8UIDV8mFSYG78&#10;jUu6VrERKYRDjhpsjH0uZagtOQyZ74kTd/aDw5jg0Egz4C2Fu07OlXqWDltODRZ72liqv6uL07BX&#10;m/vho1X+WJ+a13dbmt29M1pPH8f1AkSkMf6L/9xboyFtTVfSDZ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bbjXBAAAA2gAAAA8AAAAAAAAAAAAAAAAAmAIAAGRycy9kb3du&#10;cmV2LnhtbFBLBQYAAAAABAAEAPUAAACGAw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C44824" w:rsidRDefault="00C44824" w:rsidP="00835A27">
                    <w:pPr>
                      <w:spacing w:after="0" w:line="240" w:lineRule="auto"/>
                    </w:pPr>
                    <w:r w:rsidRPr="007D109A">
                      <w:rPr>
                        <w:b/>
                      </w:rPr>
                      <w:t>KEY PERFORMANCE INDICATORS:</w:t>
                    </w:r>
                  </w:p>
                  <w:p w:rsidR="00C44824" w:rsidRPr="009238DB" w:rsidRDefault="00C44824" w:rsidP="00835A27">
                    <w:pPr>
                      <w:tabs>
                        <w:tab w:val="left" w:pos="720"/>
                        <w:tab w:val="left" w:pos="2160"/>
                        <w:tab w:val="left" w:pos="2880"/>
                        <w:tab w:val="left" w:pos="3600"/>
                        <w:tab w:val="left" w:pos="5760"/>
                        <w:tab w:val="left" w:pos="6480"/>
                        <w:tab w:val="left" w:pos="6840"/>
                      </w:tabs>
                      <w:spacing w:after="0" w:line="240" w:lineRule="auto"/>
                      <w:ind w:right="-51"/>
                      <w:rPr>
                        <w:rFonts w:asciiTheme="minorHAnsi" w:hAnsiTheme="minorHAnsi"/>
                        <w:sz w:val="18"/>
                        <w:szCs w:val="18"/>
                      </w:rPr>
                    </w:pPr>
                    <w:r w:rsidRPr="009238DB">
                      <w:rPr>
                        <w:rFonts w:asciiTheme="minorHAnsi" w:hAnsiTheme="minorHAnsi" w:cs="Arial"/>
                        <w:sz w:val="18"/>
                        <w:szCs w:val="18"/>
                      </w:rPr>
                      <w:t>Review metrics and performance with Managers, Supervisors</w:t>
                    </w:r>
                    <w:r>
                      <w:rPr>
                        <w:rFonts w:asciiTheme="minorHAnsi" w:hAnsiTheme="minorHAnsi" w:cs="Arial"/>
                        <w:sz w:val="18"/>
                        <w:szCs w:val="18"/>
                      </w:rPr>
                      <w:t xml:space="preserve"> and o</w:t>
                    </w:r>
                    <w:r w:rsidRPr="009238DB">
                      <w:rPr>
                        <w:rFonts w:asciiTheme="minorHAnsi" w:hAnsiTheme="minorHAnsi" w:cs="Arial"/>
                        <w:sz w:val="18"/>
                        <w:szCs w:val="18"/>
                      </w:rPr>
                      <w:t>perators. They should know how things are running, objectives, customer issues, problem areas. If they do not, the requirements were not met.</w:t>
                    </w:r>
                    <w:r>
                      <w:rPr>
                        <w:rFonts w:asciiTheme="minorHAnsi" w:hAnsiTheme="minorHAnsi" w:cs="Arial"/>
                        <w:sz w:val="18"/>
                        <w:szCs w:val="18"/>
                      </w:rPr>
                      <w:t xml:space="preserve"> </w:t>
                    </w:r>
                    <w:r w:rsidRPr="007305EC">
                      <w:rPr>
                        <w:rFonts w:asciiTheme="minorHAnsi" w:hAnsiTheme="minorHAnsi" w:cs="Arial"/>
                        <w:sz w:val="18"/>
                        <w:szCs w:val="18"/>
                      </w:rPr>
                      <w:t>Is there evidence that quality objectives and targets affected by this process are being achieved?</w:t>
                    </w:r>
                  </w:p>
                  <w:p w:rsidR="00C44824" w:rsidRDefault="00C44824" w:rsidP="00835A27">
                    <w:pPr>
                      <w:spacing w:after="0" w:line="240" w:lineRule="auto"/>
                    </w:pPr>
                  </w:p>
                </w:txbxContent>
              </v:textbox>
            </v:shape>
            <v:shape id="Text Box 10" o:spid="_x0000_s1036" style="position:absolute;left:6323;top:2685;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LrsQA&#10;AADaAAAADwAAAGRycy9kb3ducmV2LnhtbESPT2sCMRTE74V+h/AK3mrSHkpdzS4iLViQUv/i8bF5&#10;bhY3L8sm6tZP3xQEj8PM/IaZFL1rxJm6UHvW8DJUIIhLb2quNGzWn8/vIEJENth4Jg2/FKDIHx8m&#10;mBl/4SWdV7ESCcIhQw02xjaTMpSWHIahb4mTd/Cdw5hkV0nT4SXBXSNflXqTDmtOCxZbmlkqj6uT&#10;0/CtZtftT638rtxXHwu7NF/Xxmg9eOqnYxCR+ngP39pzo2EE/1fSDZ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Xy67EAAAA2gAAAA8AAAAAAAAAAAAAAAAAmAIAAGRycy9k&#10;b3ducmV2LnhtbFBLBQYAAAAABAAEAPUAAACJAw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C44824" w:rsidRPr="007D109A" w:rsidRDefault="00C44824" w:rsidP="00835A27">
                    <w:pPr>
                      <w:spacing w:after="0" w:line="240" w:lineRule="auto"/>
                      <w:rPr>
                        <w:b/>
                      </w:rPr>
                    </w:pPr>
                    <w:r w:rsidRPr="007D109A">
                      <w:rPr>
                        <w:b/>
                      </w:rPr>
                      <w:t>PERSONNEL:</w:t>
                    </w:r>
                  </w:p>
                  <w:p w:rsidR="00C44824" w:rsidRPr="004F64E4" w:rsidRDefault="00C44824" w:rsidP="00835A27">
                    <w:pPr>
                      <w:spacing w:after="0" w:line="240" w:lineRule="auto"/>
                      <w:rPr>
                        <w:rFonts w:asciiTheme="minorHAnsi" w:hAnsiTheme="minorHAnsi"/>
                        <w:sz w:val="18"/>
                        <w:szCs w:val="18"/>
                      </w:rPr>
                    </w:pPr>
                    <w:r w:rsidRPr="004F64E4">
                      <w:rPr>
                        <w:rFonts w:asciiTheme="minorHAnsi" w:hAnsiTheme="minorHAnsi" w:cs="Arial"/>
                        <w:sz w:val="18"/>
                        <w:szCs w:val="18"/>
                      </w:rPr>
                      <w:t xml:space="preserve">Review </w:t>
                    </w:r>
                    <w:r>
                      <w:rPr>
                        <w:rFonts w:asciiTheme="minorHAnsi" w:hAnsiTheme="minorHAnsi" w:cs="Arial"/>
                        <w:sz w:val="18"/>
                        <w:szCs w:val="18"/>
                      </w:rPr>
                      <w:t xml:space="preserve">employee </w:t>
                    </w:r>
                    <w:r w:rsidRPr="004F64E4">
                      <w:rPr>
                        <w:rFonts w:asciiTheme="minorHAnsi" w:hAnsiTheme="minorHAnsi" w:cs="Arial"/>
                        <w:sz w:val="18"/>
                        <w:szCs w:val="18"/>
                      </w:rPr>
                      <w:t>skill lists for the</w:t>
                    </w:r>
                    <w:r>
                      <w:rPr>
                        <w:rFonts w:asciiTheme="minorHAnsi" w:hAnsiTheme="minorHAnsi" w:cs="Arial"/>
                        <w:sz w:val="18"/>
                        <w:szCs w:val="18"/>
                      </w:rPr>
                      <w:t xml:space="preserve"> </w:t>
                    </w:r>
                    <w:r w:rsidRPr="004F64E4">
                      <w:rPr>
                        <w:rFonts w:asciiTheme="minorHAnsi" w:hAnsiTheme="minorHAnsi" w:cs="Arial"/>
                        <w:sz w:val="18"/>
                        <w:szCs w:val="18"/>
                      </w:rPr>
                      <w:t>process. Are there lists of skills for each position? Do they show enough detail? This is often a finding, where lists are generic with inadequate detail. Training is a key process of any system. Are there particular skills you want to evaluate?</w:t>
                    </w:r>
                  </w:p>
                </w:txbxContent>
              </v:textbox>
            </v:shape>
            <v:shapetype id="_x0000_t32" coordsize="21600,21600" o:spt="32" o:oned="t" path="m,l21600,21600e" filled="f">
              <v:path arrowok="t" fillok="f" o:connecttype="none"/>
              <o:lock v:ext="edit" shapetype="t"/>
            </v:shapetype>
            <v:shape id="AutoShape 15" o:spid="_x0000_s1037" type="#_x0000_t32" style="position:absolute;left:5636;top:6351;width:6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iHzsMAAADbAAAADwAAAGRycy9kb3ducmV2LnhtbESPzW7CQAyE75V4h5WRuJVNOVAUWFCL&#10;hNRTUCkPYLImCd31Rtltft6+PlTqzdaMZz7vDqN3qqcuNoENvCwzUMRlsA1XBq5fp+cNqJiQLbrA&#10;ZGCiCIf97GmHuQ0Df1J/SZWSEI45GqhTanOtY1mTx7gMLbFo99B5TLJ2lbYdDhLunV5l2Vp7bFga&#10;amzpWFP5ffnxBjbF9X2a+nsZprMrzni6sX68GrOYj29bUInG9G/+u/6wgi/08osMoP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4h87DAAAA2wAAAA8AAAAAAAAAAAAA&#10;AAAAoQIAAGRycy9kb3ducmV2LnhtbFBLBQYAAAAABAAEAPkAAACRAwAAAAA=&#10;" filled="t" fillcolor="white [3201]" strokecolor="black [3200]" strokeweight="1pt">
              <v:stroke endarrow="block"/>
            </v:shape>
            <v:shape id="AutoShape 18" o:spid="_x0000_s1038" type="#_x0000_t32" style="position:absolute;left:10395;top:4539;width:923;height:103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9vQrwAAADbAAAADwAAAGRycy9kb3ducmV2LnhtbERPvQrCMBDeBd8hnOCmqSKi1bSIILg4&#10;VB0cz+Zsi82lNFHr2xtBcLuP7/fWaWdq8aTWVZYVTMYRCOLc6ooLBefTbrQA4TyyxtoyKXiTgzTp&#10;99YYa/vijJ5HX4gQwi5GBaX3TSyly0sy6Ma2IQ7czbYGfYBtIXWLrxBuajmNork0WHFoKLGhbUn5&#10;/fgwCpZTNNVuyZeNO8zue6kzh9dMqeGg26xAeOr8X/xz73WYP4HvL+EAmX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GI9vQrwAAADbAAAADwAAAAAAAAAAAAAAAAChAgAA&#10;ZHJzL2Rvd25yZXYueG1sUEsFBgAAAAAEAAQA+QAAAIoDAAAAAA==&#10;" filled="t" fillcolor="white [3201]" strokecolor="black [3200]" strokeweight="1pt">
              <v:stroke endarrow="block"/>
            </v:shape>
            <v:shape id="AutoShape 21" o:spid="_x0000_s1039" type="#_x0000_t32" style="position:absolute;left:8471;top:7289;width:0;height:85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3xNbwAAADbAAAADwAAAGRycy9kb3ducmV2LnhtbERPvQrCMBDeBd8hnOCmqUXEVqOIILg4&#10;VB0cz+Zsi82lNFHr2xtBcLuP7/eW687U4kmtqywrmIwjEMS51RUXCs6n3WgOwnlkjbVlUvAmB+tV&#10;v7fEVNsXZ/Q8+kKEEHYpKii9b1IpXV6SQTe2DXHgbrY16ANsC6lbfIVwU8s4imbSYMWhocSGtiXl&#10;9+PDKEhiNNUu4cvGHab3vdSZw2um1HDQbRYgPHX+L/659zrMj+H7SzhArj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6F3xNbwAAADbAAAADwAAAAAAAAAAAAAAAAChAgAA&#10;ZHJzL2Rvd25yZXYueG1sUEsFBgAAAAAEAAQA+QAAAIoDAAAAAA==&#10;" filled="t" fillcolor="white [3201]" strokecolor="black [3200]" strokeweight="1pt">
              <v:stroke endarrow="block"/>
            </v:shape>
            <v:shape id="Text Box 25" o:spid="_x0000_s1040" style="position:absolute;left:11318;top:2685;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YALcIA&#10;AADbAAAADwAAAGRycy9kb3ducmV2LnhtbERP22oCMRB9L/QfwhR8q0lbKLKaXURasCClXvFx2Iyb&#10;xc1k2UTd+vVNQfBtDuc6k6J3jThTF2rPGl6GCgRx6U3NlYbN+vN5BCJEZIONZ9LwSwGK/PFhgpnx&#10;F17SeRUrkUI4ZKjBxthmUobSksMw9C1x4g6+cxgT7CppOrykcNfIV6XepcOaU4PFlmaWyuPq5DR8&#10;q9l1+1Mrvyv31cfCLs3XtTFaD5766RhEpD7exTf33KT5b/D/SzpA5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pgAtwgAAANsAAAAPAAAAAAAAAAAAAAAAAJgCAABkcnMvZG93&#10;bnJldi54bWxQSwUGAAAAAAQABAD1AAAAhwM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C44824" w:rsidRPr="007D109A" w:rsidRDefault="00C44824" w:rsidP="00835A27">
                    <w:pPr>
                      <w:spacing w:after="0" w:line="240" w:lineRule="auto"/>
                      <w:rPr>
                        <w:b/>
                      </w:rPr>
                    </w:pPr>
                    <w:r w:rsidRPr="007D109A">
                      <w:rPr>
                        <w:b/>
                      </w:rPr>
                      <w:t>CONTROL PROCESSES:</w:t>
                    </w:r>
                  </w:p>
                  <w:p w:rsidR="00C44824" w:rsidRPr="00813CE4" w:rsidRDefault="00C44824" w:rsidP="00835A27">
                    <w:pPr>
                      <w:spacing w:after="0" w:line="240" w:lineRule="auto"/>
                      <w:rPr>
                        <w:sz w:val="18"/>
                        <w:szCs w:val="18"/>
                      </w:rPr>
                    </w:pPr>
                    <w:r w:rsidRPr="00813CE4">
                      <w:rPr>
                        <w:sz w:val="18"/>
                        <w:szCs w:val="18"/>
                      </w:rPr>
                      <w:t>How is the process defined</w:t>
                    </w:r>
                    <w:r>
                      <w:rPr>
                        <w:sz w:val="18"/>
                        <w:szCs w:val="18"/>
                      </w:rPr>
                      <w:t xml:space="preserve"> and w</w:t>
                    </w:r>
                    <w:r w:rsidRPr="00813CE4">
                      <w:rPr>
                        <w:sz w:val="18"/>
                        <w:szCs w:val="18"/>
                      </w:rPr>
                      <w:t>ho is responsible</w:t>
                    </w:r>
                    <w:r>
                      <w:rPr>
                        <w:sz w:val="18"/>
                        <w:szCs w:val="18"/>
                      </w:rPr>
                      <w:t>?</w:t>
                    </w:r>
                    <w:r w:rsidRPr="00813CE4">
                      <w:rPr>
                        <w:sz w:val="18"/>
                        <w:szCs w:val="18"/>
                      </w:rPr>
                      <w:t xml:space="preserve"> How are customer requirements defined?</w:t>
                    </w:r>
                    <w:r>
                      <w:rPr>
                        <w:sz w:val="18"/>
                        <w:szCs w:val="18"/>
                      </w:rPr>
                      <w:t xml:space="preserve"> </w:t>
                    </w:r>
                    <w:r w:rsidRPr="00813CE4">
                      <w:rPr>
                        <w:sz w:val="18"/>
                        <w:szCs w:val="18"/>
                      </w:rPr>
                      <w:t>What specifications apply defined?</w:t>
                    </w:r>
                  </w:p>
                  <w:p w:rsidR="00C44824" w:rsidRPr="00813CE4" w:rsidRDefault="00C44824" w:rsidP="00835A27">
                    <w:pPr>
                      <w:spacing w:after="0" w:line="240" w:lineRule="auto"/>
                      <w:rPr>
                        <w:sz w:val="18"/>
                        <w:szCs w:val="18"/>
                      </w:rPr>
                    </w:pPr>
                    <w:r w:rsidRPr="00813CE4">
                      <w:rPr>
                        <w:sz w:val="18"/>
                        <w:szCs w:val="18"/>
                      </w:rPr>
                      <w:t>What objectives and targets apply process?</w:t>
                    </w:r>
                  </w:p>
                  <w:p w:rsidR="00C44824" w:rsidRPr="00813CE4" w:rsidRDefault="00C44824" w:rsidP="00835A27">
                    <w:pPr>
                      <w:spacing w:after="0" w:line="240" w:lineRule="auto"/>
                      <w:rPr>
                        <w:sz w:val="18"/>
                        <w:szCs w:val="18"/>
                      </w:rPr>
                    </w:pPr>
                    <w:r w:rsidRPr="00813CE4">
                      <w:rPr>
                        <w:sz w:val="18"/>
                        <w:szCs w:val="18"/>
                      </w:rPr>
                      <w:t>What controls/check points are there?</w:t>
                    </w:r>
                    <w:r>
                      <w:rPr>
                        <w:sz w:val="18"/>
                        <w:szCs w:val="18"/>
                      </w:rPr>
                      <w:t xml:space="preserve"> </w:t>
                    </w:r>
                    <w:r w:rsidRPr="00813CE4">
                      <w:rPr>
                        <w:sz w:val="18"/>
                        <w:szCs w:val="18"/>
                      </w:rPr>
                      <w:t>What acceptance criteria exist?</w:t>
                    </w:r>
                  </w:p>
                  <w:p w:rsidR="00C44824" w:rsidRDefault="00C44824" w:rsidP="00835A27">
                    <w:pPr>
                      <w:spacing w:after="0" w:line="240" w:lineRule="auto"/>
                    </w:pPr>
                  </w:p>
                </w:txbxContent>
              </v:textbox>
            </v:shape>
            <v:shape id="AutoShape 27" o:spid="_x0000_s1041" type="#_x0000_t32" style="position:absolute;left:8471;top:4556;width:0;height:85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44wcAAAADbAAAADwAAAGRycy9kb3ducmV2LnhtbERPTYvCMBC9C/6HMMLeNFUW0a5RZFlh&#10;PYjYCl7HZrYpNpPSRO3+eyMI3ubxPmex6mwtbtT6yrGC8SgBQVw4XXGp4JhvhjMQPiBrrB2Tgn/y&#10;sFr2ewtMtbvzgW5ZKEUMYZ+iAhNCk0rpC0MW/cg1xJH7c63FEGFbSt3iPYbbWk6SZCotVhwbDDb0&#10;bai4ZFerYC5DftruzudjYbbZ/sfsJuVlrtTHoFt/gQjUhbf45f7Vcf4nPH+JB8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H+OMHAAAAA2wAAAA8AAAAAAAAAAAAAAAAA&#10;oQIAAGRycy9kb3ducmV2LnhtbFBLBQYAAAAABAAEAPkAAACOAwAAAAA=&#10;" filled="t" fillcolor="white [3201]" strokecolor="black [3200]" strokeweight="1pt">
              <v:stroke startarrow="block"/>
            </v:shape>
            <v:shape id="AutoShape 28" o:spid="_x0000_s1042" type="#_x0000_t32" style="position:absolute;left:5607;top:7292;width:709;height:88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RpQbwAAADbAAAADwAAAGRycy9kb3ducmV2LnhtbERPvQrCMBDeBd8hnOCmqaKi1SgiFFwc&#10;qg6OZ3O2xeZSmqj17Y0guN3H93urTWsq8aTGlZYVjIYRCOLM6pJzBedTMpiDcB5ZY2WZFLzJwWbd&#10;7aww1vbFKT2PPhchhF2MCgrv61hKlxVk0A1tTRy4m20M+gCbXOoGXyHcVHIcRTNpsOTQUGBNu4Ky&#10;+/FhFCzGaMpkwZetO0zue6lTh9dUqX6v3S5BeGr9X/xz73WYP4XvL+EAuf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7RpQbwAAADbAAAADwAAAAAAAAAAAAAAAAChAgAA&#10;ZHJzL2Rvd25yZXYueG1sUEsFBgAAAAAEAAQA+QAAAIoDAAAAAA==&#10;" filled="t" fillcolor="white [3201]" strokecolor="black [3200]" strokeweight="1pt">
              <v:stroke endarrow="block"/>
            </v:shape>
            <v:shape id="AutoShape 30" o:spid="_x0000_s1043" type="#_x0000_t32" style="position:absolute;left:10609;top:6354;width:6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26IbwAAADbAAAADwAAAGRycy9kb3ducmV2LnhtbERPSwrCMBDdC94hjOBOU12oVKOoILhS&#10;/BxgbMa22kxKE2t7eyMI7ubxvrNYNaYQNVUut6xgNIxAECdW55wquF52gxkI55E1FpZJQUsOVstu&#10;Z4Gxtm8+UX32qQgh7GJUkHlfxlK6JCODbmhL4sDdbWXQB1ilUlf4DuGmkOMomkiDOYeGDEvaZpQ8&#10;zy+jYHa4btq2vie2PRaHI+5uLB9Tpfq9Zj0H4anxf/HPvddh/gS+v4QD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h26IbwAAADbAAAADwAAAAAAAAAAAAAAAAChAgAA&#10;ZHJzL2Rvd25yZXYueG1sUEsFBgAAAAAEAAQA+QAAAIoDAAAAAA==&#10;" filled="t" fillcolor="white [3201]" strokecolor="black [3200]" strokeweight="1pt">
              <v:stroke endarrow="block"/>
            </v:shape>
            <v:shape id="AutoShape 32" o:spid="_x0000_s1044" type="#_x0000_t32" style="position:absolute;left:5636;top:4568;width:680;height:85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EfurwAAADbAAAADwAAAGRycy9kb3ducmV2LnhtbERPSwrCMBDdC94hjOBOU12oVKOoILhS&#10;/BxgbMa22kxKE2t7eyMI7ubxvrNYNaYQNVUut6xgNIxAECdW55wquF52gxkI55E1FpZJQUsOVstu&#10;Z4Gxtm8+UX32qQgh7GJUkHlfxlK6JCODbmhL4sDdbWXQB1ilUlf4DuGmkOMomkiDOYeGDEvaZpQ8&#10;zy+jYHa4btq2vie2PRaHI+5uLB9Tpfq9Zj0H4anxf/HPvddh/hS+v4QD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xVEfurwAAADbAAAADwAAAAAAAAAAAAAAAAChAgAA&#10;ZHJzL2Rvd25yZXYueG1sUEsFBgAAAAAEAAQA+QAAAIoDAAAAAA==&#10;" filled="t" fillcolor="white [3201]" strokecolor="black [3200]" strokeweight="1pt">
              <v:stroke endarrow="block"/>
            </v:shape>
            <v:shape id="AutoShape 33" o:spid="_x0000_s1045" type="#_x0000_t32" style="position:absolute;left:10609;top:7292;width:709;height:84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OTCsUAAADbAAAADwAAAGRycy9kb3ducmV2LnhtbESPQWvCQBCF7wX/wzKCF9FNi1iNrtIq&#10;xR68VEWvQ3ZMgtnZkF1N+u+dQ6G3Gd6b975ZrjtXqQc1ofRs4HWcgCLOvC05N3A6fo1moEJEtlh5&#10;JgO/FGC96r0sMbW+5R96HGKuJIRDigaKGOtU65AV5DCMfU0s2tU3DqOsTa5tg62Eu0q/JclUOyxZ&#10;GgqsaVNQdjvcnYHr+/Eyo+2ZN5N2MtxtP2N72c+NGfS7jwWoSF38N/9df1vBF1j5RQbQq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8OTCsUAAADbAAAADwAAAAAAAAAA&#10;AAAAAAChAgAAZHJzL2Rvd25yZXYueG1sUEsFBgAAAAAEAAQA+QAAAJMDAAAAAA==&#10;" filled="t" fillcolor="white [3201]" strokecolor="black [3200]" strokeweight="1pt">
              <v:stroke endarrow="block"/>
            </v:shape>
          </v:group>
        </w:pict>
      </w:r>
      <w:r w:rsidR="00835A27">
        <w:br w:type="page"/>
      </w:r>
    </w:p>
    <w:p w:rsidR="00C44824" w:rsidRDefault="00C44824" w:rsidP="00C44824">
      <w:pPr>
        <w:pStyle w:val="Heading1"/>
        <w:rPr>
          <w:rFonts w:eastAsia="+mn-ea"/>
        </w:rPr>
      </w:pPr>
      <w:bookmarkStart w:id="14" w:name="_Toc482263197"/>
      <w:bookmarkEnd w:id="7"/>
      <w:bookmarkEnd w:id="8"/>
      <w:bookmarkEnd w:id="9"/>
      <w:bookmarkEnd w:id="10"/>
      <w:bookmarkEnd w:id="11"/>
      <w:bookmarkEnd w:id="12"/>
      <w:bookmarkEnd w:id="13"/>
      <w:r>
        <w:rPr>
          <w:rFonts w:eastAsia="+mn-ea"/>
        </w:rPr>
        <w:lastRenderedPageBreak/>
        <w:t>Supplier Audit Questions</w:t>
      </w:r>
      <w:bookmarkEnd w:id="14"/>
    </w:p>
    <w:p w:rsidR="00C44824" w:rsidRDefault="00C44824" w:rsidP="00C44824">
      <w:pPr>
        <w:pStyle w:val="Heading2"/>
        <w:rPr>
          <w:rFonts w:eastAsia="+mn-ea"/>
        </w:rPr>
      </w:pPr>
      <w:bookmarkStart w:id="15" w:name="_Toc482263198"/>
      <w:r>
        <w:rPr>
          <w:rFonts w:eastAsia="+mn-ea"/>
        </w:rPr>
        <w:t>Quality Management</w:t>
      </w:r>
      <w:bookmarkEnd w:id="15"/>
    </w:p>
    <w:tbl>
      <w:tblPr>
        <w:tblStyle w:val="TableGrid"/>
        <w:tblW w:w="0" w:type="auto"/>
        <w:tblInd w:w="-34" w:type="dxa"/>
        <w:tblLayout w:type="fixed"/>
        <w:tblLook w:val="04A0"/>
      </w:tblPr>
      <w:tblGrid>
        <w:gridCol w:w="566"/>
        <w:gridCol w:w="5104"/>
        <w:gridCol w:w="567"/>
        <w:gridCol w:w="567"/>
        <w:gridCol w:w="567"/>
        <w:gridCol w:w="567"/>
        <w:gridCol w:w="3260"/>
        <w:gridCol w:w="2978"/>
      </w:tblGrid>
      <w:tr w:rsidR="005F385B" w:rsidRPr="00CC0595" w:rsidTr="005F385B">
        <w:trPr>
          <w:cantSplit/>
          <w:trHeight w:val="643"/>
          <w:tblHeader/>
        </w:trPr>
        <w:tc>
          <w:tcPr>
            <w:tcW w:w="566" w:type="dxa"/>
            <w:vMerge w:val="restart"/>
            <w:shd w:val="clear" w:color="auto" w:fill="69676D" w:themeFill="text2"/>
            <w:vAlign w:val="center"/>
          </w:tcPr>
          <w:p w:rsidR="005F385B" w:rsidRPr="000739F7" w:rsidRDefault="005F385B" w:rsidP="00106983">
            <w:pPr>
              <w:spacing w:after="0"/>
              <w:jc w:val="center"/>
              <w:rPr>
                <w:b/>
                <w:color w:val="FFFFFF" w:themeColor="background1"/>
              </w:rPr>
            </w:pPr>
            <w:r w:rsidRPr="000739F7">
              <w:rPr>
                <w:b/>
                <w:color w:val="FFFFFF" w:themeColor="background1"/>
              </w:rPr>
              <w:t>Ref</w:t>
            </w:r>
          </w:p>
        </w:tc>
        <w:tc>
          <w:tcPr>
            <w:tcW w:w="5104" w:type="dxa"/>
            <w:vMerge w:val="restart"/>
            <w:shd w:val="clear" w:color="auto" w:fill="69676D" w:themeFill="text2"/>
            <w:vAlign w:val="center"/>
          </w:tcPr>
          <w:p w:rsidR="005F385B" w:rsidRPr="000739F7" w:rsidRDefault="005F385B" w:rsidP="00753B99">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5F385B" w:rsidRPr="000739F7" w:rsidRDefault="005F385B" w:rsidP="00DC63FC">
            <w:pPr>
              <w:spacing w:after="40"/>
              <w:jc w:val="center"/>
              <w:rPr>
                <w:b/>
                <w:color w:val="FFFFFF" w:themeColor="background1"/>
              </w:rPr>
            </w:pPr>
            <w:r w:rsidRPr="000739F7">
              <w:rPr>
                <w:b/>
                <w:color w:val="FFFFFF" w:themeColor="background1"/>
              </w:rPr>
              <w:t xml:space="preserve">Audit Findings </w:t>
            </w:r>
          </w:p>
          <w:p w:rsidR="005F385B" w:rsidRPr="000739F7" w:rsidRDefault="005F385B" w:rsidP="004E708C">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5F385B" w:rsidRPr="000739F7" w:rsidRDefault="005F385B" w:rsidP="00753B99">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5F385B" w:rsidRPr="000739F7" w:rsidRDefault="005F385B" w:rsidP="00753B99">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5F385B" w:rsidRPr="000739F7" w:rsidRDefault="005F385B" w:rsidP="00753B99">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5F385B" w:rsidRPr="00CC0595" w:rsidTr="005F385B">
        <w:trPr>
          <w:cantSplit/>
          <w:trHeight w:val="482"/>
          <w:tblHeader/>
        </w:trPr>
        <w:tc>
          <w:tcPr>
            <w:tcW w:w="566" w:type="dxa"/>
            <w:vMerge/>
            <w:shd w:val="clear" w:color="auto" w:fill="D9D9D9" w:themeFill="background1" w:themeFillShade="D9"/>
            <w:textDirection w:val="btLr"/>
            <w:vAlign w:val="center"/>
          </w:tcPr>
          <w:p w:rsidR="005F385B" w:rsidRPr="00F84440" w:rsidRDefault="005F385B" w:rsidP="00642AFD">
            <w:pPr>
              <w:spacing w:after="0"/>
              <w:jc w:val="center"/>
              <w:rPr>
                <w:sz w:val="18"/>
              </w:rPr>
            </w:pPr>
          </w:p>
        </w:tc>
        <w:tc>
          <w:tcPr>
            <w:tcW w:w="5104" w:type="dxa"/>
            <w:vMerge/>
            <w:shd w:val="clear" w:color="auto" w:fill="D9D9D9" w:themeFill="background1" w:themeFillShade="D9"/>
            <w:vAlign w:val="center"/>
          </w:tcPr>
          <w:p w:rsidR="005F385B" w:rsidRPr="00F84440" w:rsidRDefault="005F385B" w:rsidP="00F84440">
            <w:pPr>
              <w:spacing w:after="0"/>
              <w:jc w:val="left"/>
              <w:rPr>
                <w:sz w:val="18"/>
              </w:rPr>
            </w:pPr>
          </w:p>
        </w:tc>
        <w:tc>
          <w:tcPr>
            <w:tcW w:w="567" w:type="dxa"/>
            <w:vMerge w:val="restart"/>
            <w:shd w:val="clear" w:color="auto" w:fill="008000"/>
            <w:textDirection w:val="btLr"/>
            <w:vAlign w:val="center"/>
          </w:tcPr>
          <w:p w:rsidR="005F385B" w:rsidRPr="00F37DB0" w:rsidRDefault="005F385B" w:rsidP="00753B99">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5F385B" w:rsidRPr="00F37DB0" w:rsidRDefault="005F385B" w:rsidP="00753B99">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5F385B" w:rsidRPr="00F37DB0" w:rsidRDefault="005F385B" w:rsidP="00753B99">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5F385B" w:rsidRPr="00F37DB0" w:rsidRDefault="005F385B" w:rsidP="00753B99">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5F385B" w:rsidRPr="00753B99" w:rsidRDefault="005F385B" w:rsidP="00753B99">
            <w:pPr>
              <w:spacing w:after="0"/>
              <w:jc w:val="left"/>
              <w:rPr>
                <w:szCs w:val="20"/>
              </w:rPr>
            </w:pPr>
          </w:p>
        </w:tc>
        <w:tc>
          <w:tcPr>
            <w:tcW w:w="2978" w:type="dxa"/>
            <w:vMerge/>
            <w:shd w:val="clear" w:color="auto" w:fill="D9D9D9" w:themeFill="background1" w:themeFillShade="D9"/>
            <w:vAlign w:val="center"/>
          </w:tcPr>
          <w:p w:rsidR="005F385B" w:rsidRPr="00753B99" w:rsidRDefault="005F385B" w:rsidP="00753B99">
            <w:pPr>
              <w:spacing w:after="0"/>
              <w:jc w:val="left"/>
              <w:rPr>
                <w:szCs w:val="20"/>
              </w:rPr>
            </w:pPr>
          </w:p>
        </w:tc>
      </w:tr>
      <w:tr w:rsidR="005F385B" w:rsidRPr="00CC0595" w:rsidTr="005F385B">
        <w:trPr>
          <w:cantSplit/>
          <w:trHeight w:val="702"/>
          <w:tblHeader/>
        </w:trPr>
        <w:tc>
          <w:tcPr>
            <w:tcW w:w="566" w:type="dxa"/>
            <w:vMerge/>
            <w:shd w:val="clear" w:color="auto" w:fill="D9D9D9" w:themeFill="background1" w:themeFillShade="D9"/>
            <w:textDirection w:val="btLr"/>
            <w:vAlign w:val="center"/>
          </w:tcPr>
          <w:p w:rsidR="005F385B" w:rsidRPr="00F84440" w:rsidRDefault="005F385B" w:rsidP="00642AFD">
            <w:pPr>
              <w:spacing w:after="0"/>
              <w:jc w:val="center"/>
              <w:rPr>
                <w:sz w:val="18"/>
              </w:rPr>
            </w:pPr>
          </w:p>
        </w:tc>
        <w:tc>
          <w:tcPr>
            <w:tcW w:w="5104" w:type="dxa"/>
            <w:vMerge/>
            <w:shd w:val="clear" w:color="auto" w:fill="D9D9D9" w:themeFill="background1" w:themeFillShade="D9"/>
            <w:vAlign w:val="center"/>
          </w:tcPr>
          <w:p w:rsidR="005F385B" w:rsidRPr="00F84440" w:rsidRDefault="005F385B" w:rsidP="00F84440">
            <w:pPr>
              <w:spacing w:after="0"/>
              <w:jc w:val="left"/>
              <w:rPr>
                <w:sz w:val="18"/>
              </w:rPr>
            </w:pPr>
          </w:p>
        </w:tc>
        <w:tc>
          <w:tcPr>
            <w:tcW w:w="567" w:type="dxa"/>
            <w:vMerge/>
            <w:shd w:val="clear" w:color="auto" w:fill="008000"/>
            <w:textDirection w:val="btLr"/>
            <w:vAlign w:val="center"/>
          </w:tcPr>
          <w:p w:rsidR="005F385B" w:rsidRPr="00EC70A7" w:rsidRDefault="005F385B" w:rsidP="00753B99">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5F385B" w:rsidRPr="00EC70A7" w:rsidRDefault="005F385B" w:rsidP="00753B99">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5F385B" w:rsidRPr="00EC70A7" w:rsidRDefault="005F385B" w:rsidP="00753B99">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5F385B" w:rsidRPr="00EC70A7" w:rsidRDefault="005F385B" w:rsidP="00753B99">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5F385B" w:rsidRPr="00642AFD" w:rsidRDefault="005F385B" w:rsidP="00B91CE6">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5F385B" w:rsidRPr="00642AFD" w:rsidRDefault="005F385B" w:rsidP="00753B99">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5F385B">
        <w:trPr>
          <w:trHeight w:val="851"/>
        </w:trPr>
        <w:tc>
          <w:tcPr>
            <w:tcW w:w="566" w:type="dxa"/>
            <w:vAlign w:val="center"/>
          </w:tcPr>
          <w:p w:rsidR="00C44824" w:rsidRPr="00913F83" w:rsidRDefault="00C44824" w:rsidP="00C44824">
            <w:pPr>
              <w:spacing w:after="0"/>
              <w:jc w:val="left"/>
            </w:pPr>
            <w:r>
              <w:t>1</w:t>
            </w:r>
          </w:p>
        </w:tc>
        <w:tc>
          <w:tcPr>
            <w:tcW w:w="5104" w:type="dxa"/>
            <w:vAlign w:val="center"/>
          </w:tcPr>
          <w:p w:rsidR="00C44824" w:rsidRPr="00913F83" w:rsidRDefault="00C44824" w:rsidP="00C44824">
            <w:pPr>
              <w:spacing w:after="0"/>
              <w:jc w:val="left"/>
              <w:rPr>
                <w:sz w:val="18"/>
                <w:szCs w:val="18"/>
              </w:rPr>
            </w:pPr>
            <w:r>
              <w:rPr>
                <w:sz w:val="18"/>
                <w:szCs w:val="18"/>
              </w:rPr>
              <w:t>Is t</w:t>
            </w:r>
            <w:r w:rsidRPr="00913F83">
              <w:rPr>
                <w:sz w:val="18"/>
                <w:szCs w:val="18"/>
              </w:rPr>
              <w:t xml:space="preserve">he quality system </w:t>
            </w:r>
            <w:r>
              <w:rPr>
                <w:sz w:val="18"/>
                <w:szCs w:val="18"/>
              </w:rPr>
              <w:t>documented, controlled</w:t>
            </w:r>
            <w:r w:rsidRPr="00913F83">
              <w:rPr>
                <w:sz w:val="18"/>
                <w:szCs w:val="18"/>
              </w:rPr>
              <w:t xml:space="preserve"> and maintained to clearly describe current practic</w:t>
            </w:r>
            <w:r>
              <w:rPr>
                <w:sz w:val="18"/>
                <w:szCs w:val="18"/>
              </w:rPr>
              <w:t>e?</w:t>
            </w: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3260" w:type="dxa"/>
            <w:vAlign w:val="center"/>
          </w:tcPr>
          <w:p w:rsidR="00C44824" w:rsidRDefault="00C44824" w:rsidP="00C44824">
            <w:pPr>
              <w:spacing w:after="0"/>
              <w:jc w:val="left"/>
              <w:rPr>
                <w:sz w:val="18"/>
                <w:szCs w:val="18"/>
              </w:rPr>
            </w:pPr>
            <w:r>
              <w:rPr>
                <w:sz w:val="18"/>
                <w:szCs w:val="18"/>
              </w:rPr>
              <w:t>Quality manual and all procedures show revision control (sign-offs &amp; dates), history of changes</w:t>
            </w:r>
          </w:p>
        </w:tc>
        <w:tc>
          <w:tcPr>
            <w:tcW w:w="2978" w:type="dxa"/>
            <w:vAlign w:val="center"/>
          </w:tcPr>
          <w:p w:rsidR="00C44824" w:rsidRDefault="00C44824" w:rsidP="00C44824">
            <w:pPr>
              <w:spacing w:after="0"/>
              <w:rPr>
                <w:sz w:val="18"/>
                <w:szCs w:val="18"/>
              </w:rPr>
            </w:pPr>
          </w:p>
        </w:tc>
      </w:tr>
      <w:tr w:rsidR="00C44824" w:rsidRPr="00CC0595" w:rsidTr="00C44824">
        <w:trPr>
          <w:trHeight w:val="1169"/>
        </w:trPr>
        <w:tc>
          <w:tcPr>
            <w:tcW w:w="566" w:type="dxa"/>
            <w:vAlign w:val="center"/>
          </w:tcPr>
          <w:p w:rsidR="00C44824" w:rsidRPr="00913F83" w:rsidRDefault="00C44824" w:rsidP="00C44824">
            <w:pPr>
              <w:spacing w:after="0"/>
              <w:jc w:val="left"/>
            </w:pPr>
            <w:r>
              <w:t>2</w:t>
            </w:r>
          </w:p>
        </w:tc>
        <w:tc>
          <w:tcPr>
            <w:tcW w:w="5104" w:type="dxa"/>
            <w:vAlign w:val="center"/>
          </w:tcPr>
          <w:p w:rsidR="00C44824" w:rsidRPr="00913F83" w:rsidRDefault="00C44824" w:rsidP="00C44824">
            <w:pPr>
              <w:spacing w:after="0"/>
              <w:jc w:val="left"/>
              <w:rPr>
                <w:sz w:val="18"/>
                <w:szCs w:val="18"/>
              </w:rPr>
            </w:pPr>
            <w:r>
              <w:rPr>
                <w:sz w:val="18"/>
                <w:szCs w:val="18"/>
              </w:rPr>
              <w:t>Do q</w:t>
            </w:r>
            <w:r w:rsidRPr="00913F83">
              <w:rPr>
                <w:sz w:val="18"/>
                <w:szCs w:val="18"/>
              </w:rPr>
              <w:t>uality reports, trend charts and data analysis identify areas of opportunity and are used by management on a routine basis</w:t>
            </w:r>
            <w:r>
              <w:rPr>
                <w:sz w:val="18"/>
                <w:szCs w:val="18"/>
              </w:rPr>
              <w:t>?</w:t>
            </w:r>
            <w:r w:rsidRPr="00913F83">
              <w:rPr>
                <w:sz w:val="18"/>
                <w:szCs w:val="18"/>
              </w:rPr>
              <w:t xml:space="preserve">  </w:t>
            </w: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3260" w:type="dxa"/>
            <w:vAlign w:val="center"/>
          </w:tcPr>
          <w:p w:rsidR="00C44824" w:rsidRDefault="00C44824" w:rsidP="00C44824">
            <w:pPr>
              <w:spacing w:after="0"/>
              <w:jc w:val="left"/>
              <w:rPr>
                <w:sz w:val="18"/>
                <w:szCs w:val="18"/>
              </w:rPr>
            </w:pPr>
            <w:r>
              <w:rPr>
                <w:sz w:val="18"/>
                <w:szCs w:val="18"/>
              </w:rPr>
              <w:t>Product quality yield data, problems and corresponding improvement actions, status of preventive/ corrective/audit results</w:t>
            </w:r>
          </w:p>
        </w:tc>
        <w:tc>
          <w:tcPr>
            <w:tcW w:w="2978" w:type="dxa"/>
            <w:vAlign w:val="center"/>
          </w:tcPr>
          <w:p w:rsidR="00C44824" w:rsidRDefault="00C44824" w:rsidP="00C44824">
            <w:pPr>
              <w:spacing w:after="0"/>
              <w:rPr>
                <w:sz w:val="18"/>
                <w:szCs w:val="18"/>
              </w:rPr>
            </w:pPr>
          </w:p>
        </w:tc>
      </w:tr>
      <w:tr w:rsidR="00C44824" w:rsidRPr="00CC0595" w:rsidTr="005F385B">
        <w:trPr>
          <w:trHeight w:val="851"/>
        </w:trPr>
        <w:tc>
          <w:tcPr>
            <w:tcW w:w="566" w:type="dxa"/>
            <w:vAlign w:val="center"/>
          </w:tcPr>
          <w:p w:rsidR="00C44824" w:rsidRPr="00913F83" w:rsidRDefault="00C44824" w:rsidP="00C44824">
            <w:pPr>
              <w:spacing w:after="0"/>
              <w:jc w:val="left"/>
            </w:pPr>
            <w:r>
              <w:t>3</w:t>
            </w:r>
          </w:p>
        </w:tc>
        <w:tc>
          <w:tcPr>
            <w:tcW w:w="5104" w:type="dxa"/>
            <w:vAlign w:val="center"/>
          </w:tcPr>
          <w:p w:rsidR="00C44824" w:rsidRPr="00913F83" w:rsidRDefault="00C44824" w:rsidP="00C44824">
            <w:pPr>
              <w:spacing w:after="0"/>
              <w:jc w:val="left"/>
              <w:rPr>
                <w:sz w:val="18"/>
                <w:szCs w:val="18"/>
              </w:rPr>
            </w:pPr>
            <w:r>
              <w:rPr>
                <w:sz w:val="18"/>
                <w:szCs w:val="18"/>
              </w:rPr>
              <w:t>Are quality-</w:t>
            </w:r>
            <w:r w:rsidRPr="00913F83">
              <w:rPr>
                <w:sz w:val="18"/>
                <w:szCs w:val="18"/>
              </w:rPr>
              <w:t>performance targets clearly defined, included in the business plan and monitored for improvements</w:t>
            </w:r>
            <w:r>
              <w:rPr>
                <w:sz w:val="18"/>
                <w:szCs w:val="18"/>
              </w:rPr>
              <w:t>?</w:t>
            </w:r>
            <w:r w:rsidRPr="00913F83">
              <w:rPr>
                <w:sz w:val="18"/>
                <w:szCs w:val="18"/>
              </w:rPr>
              <w:t xml:space="preserve"> </w:t>
            </w: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3260" w:type="dxa"/>
            <w:vAlign w:val="center"/>
          </w:tcPr>
          <w:p w:rsidR="00C44824" w:rsidRDefault="00C44824" w:rsidP="00C44824">
            <w:pPr>
              <w:spacing w:after="0"/>
              <w:jc w:val="left"/>
              <w:rPr>
                <w:sz w:val="18"/>
                <w:szCs w:val="18"/>
              </w:rPr>
            </w:pPr>
            <w:r>
              <w:rPr>
                <w:sz w:val="18"/>
                <w:szCs w:val="18"/>
              </w:rPr>
              <w:t>Strategic and tactical objectives, goals, action plans, etc.</w:t>
            </w:r>
          </w:p>
        </w:tc>
        <w:tc>
          <w:tcPr>
            <w:tcW w:w="2978" w:type="dxa"/>
            <w:vAlign w:val="center"/>
          </w:tcPr>
          <w:p w:rsidR="00C44824" w:rsidRDefault="00C44824" w:rsidP="00C44824">
            <w:pPr>
              <w:spacing w:after="0"/>
              <w:rPr>
                <w:sz w:val="18"/>
                <w:szCs w:val="18"/>
              </w:rPr>
            </w:pPr>
          </w:p>
        </w:tc>
      </w:tr>
      <w:tr w:rsidR="00C44824" w:rsidRPr="00CC0595" w:rsidTr="005F385B">
        <w:trPr>
          <w:trHeight w:val="851"/>
        </w:trPr>
        <w:tc>
          <w:tcPr>
            <w:tcW w:w="566" w:type="dxa"/>
            <w:vAlign w:val="center"/>
          </w:tcPr>
          <w:p w:rsidR="00C44824" w:rsidRPr="00913F83" w:rsidRDefault="00C44824" w:rsidP="00C44824">
            <w:pPr>
              <w:spacing w:after="0"/>
              <w:jc w:val="left"/>
            </w:pPr>
            <w:r>
              <w:t>4</w:t>
            </w:r>
          </w:p>
        </w:tc>
        <w:tc>
          <w:tcPr>
            <w:tcW w:w="5104" w:type="dxa"/>
            <w:vAlign w:val="center"/>
          </w:tcPr>
          <w:p w:rsidR="00C44824" w:rsidRPr="00913F83" w:rsidRDefault="00C44824" w:rsidP="00C44824">
            <w:pPr>
              <w:spacing w:after="0"/>
              <w:jc w:val="left"/>
              <w:rPr>
                <w:sz w:val="18"/>
                <w:szCs w:val="18"/>
              </w:rPr>
            </w:pPr>
            <w:r>
              <w:rPr>
                <w:sz w:val="18"/>
                <w:szCs w:val="18"/>
              </w:rPr>
              <w:t>Does e</w:t>
            </w:r>
            <w:r w:rsidRPr="00913F83">
              <w:rPr>
                <w:sz w:val="18"/>
                <w:szCs w:val="18"/>
              </w:rPr>
              <w:t>xecutive management participate in periodic quality system reviews that address quality related feedback from customers and internal quality metrics</w:t>
            </w:r>
            <w:r>
              <w:rPr>
                <w:sz w:val="18"/>
                <w:szCs w:val="18"/>
              </w:rPr>
              <w:t>?</w:t>
            </w: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567" w:type="dxa"/>
            <w:vAlign w:val="center"/>
          </w:tcPr>
          <w:p w:rsidR="00C44824" w:rsidRDefault="00C44824" w:rsidP="00534F7E">
            <w:pPr>
              <w:jc w:val="center"/>
            </w:pPr>
          </w:p>
        </w:tc>
        <w:tc>
          <w:tcPr>
            <w:tcW w:w="3260" w:type="dxa"/>
            <w:vAlign w:val="center"/>
          </w:tcPr>
          <w:p w:rsidR="00C44824" w:rsidRDefault="00C44824" w:rsidP="00C44824">
            <w:pPr>
              <w:spacing w:after="0"/>
              <w:jc w:val="left"/>
              <w:rPr>
                <w:sz w:val="18"/>
                <w:szCs w:val="18"/>
              </w:rPr>
            </w:pPr>
            <w:r>
              <w:rPr>
                <w:sz w:val="18"/>
                <w:szCs w:val="18"/>
              </w:rPr>
              <w:t>Analysis of field failures, inspection yields, resource needs, internal audit results, corrective action status, etc.</w:t>
            </w:r>
          </w:p>
        </w:tc>
        <w:tc>
          <w:tcPr>
            <w:tcW w:w="2978" w:type="dxa"/>
            <w:vAlign w:val="center"/>
          </w:tcPr>
          <w:p w:rsidR="00C44824" w:rsidRDefault="00C44824" w:rsidP="00C44824">
            <w:pPr>
              <w:spacing w:after="0"/>
              <w:rPr>
                <w:sz w:val="18"/>
                <w:szCs w:val="18"/>
              </w:rPr>
            </w:pPr>
          </w:p>
        </w:tc>
      </w:tr>
    </w:tbl>
    <w:p w:rsidR="00BC7BD4" w:rsidRDefault="00BC7BD4" w:rsidP="00BC7BD4"/>
    <w:p w:rsidR="00BC7BD4" w:rsidRDefault="00BC7BD4" w:rsidP="00C9360E">
      <w:pPr>
        <w:spacing w:after="200"/>
        <w:jc w:val="left"/>
        <w:rPr>
          <w:rFonts w:ascii="Arial" w:eastAsia="Times New Roman" w:hAnsi="Arial" w:cs="Arial"/>
          <w:bCs/>
          <w:color w:val="CEB966" w:themeColor="accent1"/>
          <w:sz w:val="24"/>
          <w:szCs w:val="24"/>
          <w:lang w:eastAsia="en-GB"/>
        </w:rPr>
      </w:pPr>
      <w:r>
        <w:br w:type="page"/>
      </w:r>
    </w:p>
    <w:p w:rsidR="00C44824" w:rsidRDefault="00C44824" w:rsidP="00C44824">
      <w:pPr>
        <w:pStyle w:val="Heading2"/>
        <w:rPr>
          <w:rFonts w:eastAsia="+mn-ea"/>
        </w:rPr>
      </w:pPr>
      <w:bookmarkStart w:id="16" w:name="_Toc482263199"/>
      <w:r>
        <w:rPr>
          <w:rFonts w:eastAsia="+mn-ea"/>
        </w:rPr>
        <w:lastRenderedPageBreak/>
        <w:t>Continuous Improvement</w:t>
      </w:r>
      <w:bookmarkEnd w:id="16"/>
      <w:r>
        <w:rPr>
          <w:rFonts w:eastAsia="+mn-ea"/>
        </w:rPr>
        <w:t xml:space="preserve"> </w:t>
      </w:r>
    </w:p>
    <w:tbl>
      <w:tblPr>
        <w:tblStyle w:val="TableGrid"/>
        <w:tblW w:w="0" w:type="auto"/>
        <w:tblInd w:w="-34" w:type="dxa"/>
        <w:tblLayout w:type="fixed"/>
        <w:tblLook w:val="04A0"/>
      </w:tblPr>
      <w:tblGrid>
        <w:gridCol w:w="566"/>
        <w:gridCol w:w="5104"/>
        <w:gridCol w:w="567"/>
        <w:gridCol w:w="567"/>
        <w:gridCol w:w="567"/>
        <w:gridCol w:w="567"/>
        <w:gridCol w:w="3260"/>
        <w:gridCol w:w="2978"/>
      </w:tblGrid>
      <w:tr w:rsidR="005F385B" w:rsidRPr="00CC0595" w:rsidTr="00E55D13">
        <w:trPr>
          <w:cantSplit/>
          <w:trHeight w:val="643"/>
          <w:tblHeader/>
        </w:trPr>
        <w:tc>
          <w:tcPr>
            <w:tcW w:w="566" w:type="dxa"/>
            <w:vMerge w:val="restart"/>
            <w:shd w:val="clear" w:color="auto" w:fill="69676D" w:themeFill="text2"/>
            <w:vAlign w:val="center"/>
          </w:tcPr>
          <w:p w:rsidR="005F385B" w:rsidRPr="000739F7" w:rsidRDefault="005F385B" w:rsidP="00E55D13">
            <w:pPr>
              <w:spacing w:after="0"/>
              <w:jc w:val="center"/>
              <w:rPr>
                <w:b/>
                <w:color w:val="FFFFFF" w:themeColor="background1"/>
              </w:rPr>
            </w:pPr>
            <w:r w:rsidRPr="000739F7">
              <w:rPr>
                <w:b/>
                <w:color w:val="FFFFFF" w:themeColor="background1"/>
              </w:rPr>
              <w:t>Ref</w:t>
            </w:r>
          </w:p>
        </w:tc>
        <w:tc>
          <w:tcPr>
            <w:tcW w:w="5104" w:type="dxa"/>
            <w:vMerge w:val="restart"/>
            <w:shd w:val="clear" w:color="auto" w:fill="69676D" w:themeFill="text2"/>
            <w:vAlign w:val="center"/>
          </w:tcPr>
          <w:p w:rsidR="005F385B" w:rsidRPr="000739F7" w:rsidRDefault="005F385B" w:rsidP="00E55D13">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5F385B" w:rsidRPr="000739F7" w:rsidRDefault="005F385B" w:rsidP="00E55D13">
            <w:pPr>
              <w:spacing w:after="40"/>
              <w:jc w:val="center"/>
              <w:rPr>
                <w:b/>
                <w:color w:val="FFFFFF" w:themeColor="background1"/>
              </w:rPr>
            </w:pPr>
            <w:r w:rsidRPr="000739F7">
              <w:rPr>
                <w:b/>
                <w:color w:val="FFFFFF" w:themeColor="background1"/>
              </w:rPr>
              <w:t xml:space="preserve">Audit Findings </w:t>
            </w:r>
          </w:p>
          <w:p w:rsidR="005F385B" w:rsidRPr="000739F7" w:rsidRDefault="005F385B" w:rsidP="00E55D13">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5F385B" w:rsidRPr="00CC0595" w:rsidTr="00E55D13">
        <w:trPr>
          <w:cantSplit/>
          <w:trHeight w:val="482"/>
          <w:tblHeader/>
        </w:trPr>
        <w:tc>
          <w:tcPr>
            <w:tcW w:w="566"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4"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val="restart"/>
            <w:shd w:val="clear" w:color="auto" w:fill="008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5F385B" w:rsidRPr="00753B99" w:rsidRDefault="005F385B" w:rsidP="00E55D13">
            <w:pPr>
              <w:spacing w:after="0"/>
              <w:jc w:val="left"/>
              <w:rPr>
                <w:szCs w:val="20"/>
              </w:rPr>
            </w:pPr>
          </w:p>
        </w:tc>
        <w:tc>
          <w:tcPr>
            <w:tcW w:w="2978" w:type="dxa"/>
            <w:vMerge/>
            <w:shd w:val="clear" w:color="auto" w:fill="D9D9D9" w:themeFill="background1" w:themeFillShade="D9"/>
            <w:vAlign w:val="center"/>
          </w:tcPr>
          <w:p w:rsidR="005F385B" w:rsidRPr="00753B99" w:rsidRDefault="005F385B" w:rsidP="00E55D13">
            <w:pPr>
              <w:spacing w:after="0"/>
              <w:jc w:val="left"/>
              <w:rPr>
                <w:szCs w:val="20"/>
              </w:rPr>
            </w:pPr>
          </w:p>
        </w:tc>
      </w:tr>
      <w:tr w:rsidR="005F385B" w:rsidRPr="00CC0595" w:rsidTr="00E55D13">
        <w:trPr>
          <w:cantSplit/>
          <w:trHeight w:val="702"/>
          <w:tblHeader/>
        </w:trPr>
        <w:tc>
          <w:tcPr>
            <w:tcW w:w="566"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4"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shd w:val="clear" w:color="auto" w:fill="008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C44824">
        <w:trPr>
          <w:trHeight w:val="1136"/>
        </w:trPr>
        <w:tc>
          <w:tcPr>
            <w:tcW w:w="566" w:type="dxa"/>
            <w:vAlign w:val="center"/>
          </w:tcPr>
          <w:p w:rsidR="00C44824" w:rsidRPr="00C44824" w:rsidRDefault="00C44824" w:rsidP="00C44824">
            <w:pPr>
              <w:spacing w:after="0"/>
              <w:jc w:val="left"/>
              <w:rPr>
                <w:sz w:val="18"/>
                <w:szCs w:val="18"/>
              </w:rPr>
            </w:pPr>
            <w:r w:rsidRPr="00C44824">
              <w:rPr>
                <w:sz w:val="18"/>
                <w:szCs w:val="18"/>
              </w:rPr>
              <w:t>5</w:t>
            </w:r>
          </w:p>
        </w:tc>
        <w:tc>
          <w:tcPr>
            <w:tcW w:w="5104" w:type="dxa"/>
            <w:vAlign w:val="center"/>
          </w:tcPr>
          <w:p w:rsidR="00C44824" w:rsidRPr="00C44824" w:rsidRDefault="00C44824" w:rsidP="00C44824">
            <w:pPr>
              <w:spacing w:after="0"/>
              <w:jc w:val="left"/>
              <w:rPr>
                <w:sz w:val="18"/>
                <w:szCs w:val="18"/>
              </w:rPr>
            </w:pPr>
            <w:r w:rsidRPr="00C44824">
              <w:rPr>
                <w:sz w:val="18"/>
                <w:szCs w:val="18"/>
              </w:rPr>
              <w:t xml:space="preserve">Are preventive actions taken based on the analysis of significant business trends, design reviews, customer satisfaction surveys or other meaningful inputs? </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Management review meetings, goal setting, performance measurement, internal audits, action plans, customer surveys</w:t>
            </w:r>
          </w:p>
        </w:tc>
        <w:tc>
          <w:tcPr>
            <w:tcW w:w="2978" w:type="dxa"/>
            <w:vAlign w:val="center"/>
          </w:tcPr>
          <w:p w:rsidR="00C44824" w:rsidRDefault="00C44824" w:rsidP="00E55D13">
            <w:pPr>
              <w:jc w:val="center"/>
            </w:pPr>
          </w:p>
        </w:tc>
      </w:tr>
      <w:tr w:rsidR="00C44824" w:rsidRPr="00CC0595" w:rsidTr="00E55D13">
        <w:trPr>
          <w:trHeight w:val="851"/>
        </w:trPr>
        <w:tc>
          <w:tcPr>
            <w:tcW w:w="566" w:type="dxa"/>
            <w:vAlign w:val="center"/>
          </w:tcPr>
          <w:p w:rsidR="00C44824" w:rsidRPr="00C44824" w:rsidRDefault="00C44824" w:rsidP="00C44824">
            <w:pPr>
              <w:spacing w:after="0"/>
              <w:jc w:val="left"/>
              <w:rPr>
                <w:sz w:val="18"/>
                <w:szCs w:val="18"/>
              </w:rPr>
            </w:pPr>
            <w:r w:rsidRPr="00C44824">
              <w:rPr>
                <w:sz w:val="18"/>
                <w:szCs w:val="18"/>
              </w:rPr>
              <w:t>6</w:t>
            </w:r>
          </w:p>
        </w:tc>
        <w:tc>
          <w:tcPr>
            <w:tcW w:w="5104" w:type="dxa"/>
            <w:vAlign w:val="center"/>
          </w:tcPr>
          <w:p w:rsidR="00C44824" w:rsidRPr="00C44824" w:rsidRDefault="00C44824" w:rsidP="00C44824">
            <w:pPr>
              <w:spacing w:after="0"/>
              <w:jc w:val="left"/>
              <w:rPr>
                <w:sz w:val="18"/>
                <w:szCs w:val="18"/>
              </w:rPr>
            </w:pPr>
            <w:r w:rsidRPr="00C44824">
              <w:rPr>
                <w:sz w:val="18"/>
                <w:szCs w:val="18"/>
              </w:rPr>
              <w:t>Is there a formal approach used to actively pursue cost containment and other continual improvement activities throughout the organization?</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Employee involvement/recognition program, Lean, Six Sigma, kaizen, SPC, 5-S, cost reduction programme</w:t>
            </w:r>
          </w:p>
        </w:tc>
        <w:tc>
          <w:tcPr>
            <w:tcW w:w="2978" w:type="dxa"/>
            <w:vAlign w:val="center"/>
          </w:tcPr>
          <w:p w:rsidR="00C44824" w:rsidRDefault="00C44824" w:rsidP="00E55D13">
            <w:pPr>
              <w:jc w:val="center"/>
            </w:pPr>
          </w:p>
        </w:tc>
      </w:tr>
      <w:tr w:rsidR="00C44824" w:rsidRPr="00CC0595" w:rsidTr="00E55D13">
        <w:trPr>
          <w:trHeight w:val="851"/>
        </w:trPr>
        <w:tc>
          <w:tcPr>
            <w:tcW w:w="566" w:type="dxa"/>
            <w:vAlign w:val="center"/>
          </w:tcPr>
          <w:p w:rsidR="00C44824" w:rsidRPr="00C44824" w:rsidRDefault="00C44824" w:rsidP="00C44824">
            <w:pPr>
              <w:spacing w:after="0"/>
              <w:jc w:val="left"/>
              <w:rPr>
                <w:sz w:val="18"/>
                <w:szCs w:val="18"/>
              </w:rPr>
            </w:pPr>
            <w:r w:rsidRPr="00C44824">
              <w:rPr>
                <w:sz w:val="18"/>
                <w:szCs w:val="18"/>
              </w:rPr>
              <w:t>7</w:t>
            </w:r>
          </w:p>
        </w:tc>
        <w:tc>
          <w:tcPr>
            <w:tcW w:w="5104" w:type="dxa"/>
            <w:vAlign w:val="center"/>
          </w:tcPr>
          <w:p w:rsidR="00C44824" w:rsidRPr="00C44824" w:rsidRDefault="00C44824" w:rsidP="00C44824">
            <w:pPr>
              <w:spacing w:after="0"/>
              <w:jc w:val="left"/>
              <w:rPr>
                <w:sz w:val="18"/>
                <w:szCs w:val="18"/>
              </w:rPr>
            </w:pPr>
            <w:r w:rsidRPr="00C44824">
              <w:rPr>
                <w:sz w:val="18"/>
                <w:szCs w:val="18"/>
              </w:rPr>
              <w:t>Is a corrective action system in place that provides root cause analysis and takes timely and effective action to prevent recurrence?</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Corrective actions, trend charts, meeting minutes, non-conformance frequency &amp; cost analysis</w:t>
            </w:r>
          </w:p>
        </w:tc>
        <w:tc>
          <w:tcPr>
            <w:tcW w:w="2978" w:type="dxa"/>
            <w:vAlign w:val="center"/>
          </w:tcPr>
          <w:p w:rsidR="00C44824" w:rsidRDefault="00C44824" w:rsidP="00E55D13">
            <w:pPr>
              <w:jc w:val="center"/>
            </w:pPr>
          </w:p>
        </w:tc>
      </w:tr>
      <w:tr w:rsidR="00C44824" w:rsidRPr="00CC0595" w:rsidTr="00E55D13">
        <w:trPr>
          <w:trHeight w:val="851"/>
        </w:trPr>
        <w:tc>
          <w:tcPr>
            <w:tcW w:w="566" w:type="dxa"/>
            <w:vAlign w:val="center"/>
          </w:tcPr>
          <w:p w:rsidR="00C44824" w:rsidRPr="00C44824" w:rsidRDefault="00C44824" w:rsidP="00C44824">
            <w:pPr>
              <w:spacing w:after="0"/>
              <w:jc w:val="left"/>
              <w:rPr>
                <w:sz w:val="18"/>
                <w:szCs w:val="18"/>
              </w:rPr>
            </w:pPr>
            <w:r w:rsidRPr="00C44824">
              <w:rPr>
                <w:sz w:val="18"/>
                <w:szCs w:val="18"/>
              </w:rPr>
              <w:t>8</w:t>
            </w:r>
          </w:p>
        </w:tc>
        <w:tc>
          <w:tcPr>
            <w:tcW w:w="5104" w:type="dxa"/>
            <w:vAlign w:val="center"/>
          </w:tcPr>
          <w:p w:rsidR="00C44824" w:rsidRPr="00C44824" w:rsidRDefault="00C44824" w:rsidP="00C44824">
            <w:pPr>
              <w:spacing w:after="0"/>
              <w:jc w:val="left"/>
              <w:rPr>
                <w:sz w:val="18"/>
                <w:szCs w:val="18"/>
              </w:rPr>
            </w:pPr>
            <w:r w:rsidRPr="00C44824">
              <w:rPr>
                <w:sz w:val="18"/>
                <w:szCs w:val="18"/>
              </w:rPr>
              <w:t>Does the corrective action system cover customer, internal and supplier issues?</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Management review meetings and corrective actions</w:t>
            </w:r>
          </w:p>
        </w:tc>
        <w:tc>
          <w:tcPr>
            <w:tcW w:w="2978" w:type="dxa"/>
            <w:vAlign w:val="center"/>
          </w:tcPr>
          <w:p w:rsidR="00C44824" w:rsidRDefault="00C44824" w:rsidP="00E55D13">
            <w:pPr>
              <w:jc w:val="center"/>
            </w:pPr>
          </w:p>
        </w:tc>
      </w:tr>
    </w:tbl>
    <w:p w:rsidR="005F385B" w:rsidRDefault="005F385B">
      <w:pPr>
        <w:spacing w:after="200"/>
        <w:jc w:val="left"/>
        <w:rPr>
          <w:rFonts w:ascii="Arial" w:eastAsia="Times New Roman" w:hAnsi="Arial" w:cs="Arial"/>
          <w:bCs/>
          <w:color w:val="CEB966" w:themeColor="accent1"/>
          <w:sz w:val="24"/>
          <w:szCs w:val="24"/>
          <w:lang w:eastAsia="en-GB"/>
        </w:rPr>
      </w:pPr>
    </w:p>
    <w:p w:rsidR="005F385B" w:rsidRDefault="005F385B">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C44824" w:rsidRDefault="00C44824" w:rsidP="00C44824">
      <w:pPr>
        <w:pStyle w:val="Heading2"/>
        <w:rPr>
          <w:rFonts w:eastAsia="+mn-ea"/>
        </w:rPr>
      </w:pPr>
      <w:bookmarkStart w:id="17" w:name="_Toc482263200"/>
      <w:r>
        <w:rPr>
          <w:rFonts w:eastAsia="+mn-ea"/>
        </w:rPr>
        <w:lastRenderedPageBreak/>
        <w:t>Training &amp; Awareness</w:t>
      </w:r>
      <w:bookmarkEnd w:id="17"/>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5F385B" w:rsidRPr="00CC0595" w:rsidTr="005F385B">
        <w:trPr>
          <w:cantSplit/>
          <w:trHeight w:val="643"/>
          <w:tblHeader/>
        </w:trPr>
        <w:tc>
          <w:tcPr>
            <w:tcW w:w="568" w:type="dxa"/>
            <w:vMerge w:val="restart"/>
            <w:shd w:val="clear" w:color="auto" w:fill="69676D" w:themeFill="text2"/>
            <w:vAlign w:val="center"/>
          </w:tcPr>
          <w:p w:rsidR="005F385B" w:rsidRPr="000739F7" w:rsidRDefault="005F385B" w:rsidP="00E55D13">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5F385B" w:rsidRPr="000739F7" w:rsidRDefault="005F385B" w:rsidP="00E55D13">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5F385B" w:rsidRPr="000739F7" w:rsidRDefault="005F385B" w:rsidP="00E55D13">
            <w:pPr>
              <w:spacing w:after="40"/>
              <w:jc w:val="center"/>
              <w:rPr>
                <w:b/>
                <w:color w:val="FFFFFF" w:themeColor="background1"/>
              </w:rPr>
            </w:pPr>
            <w:r w:rsidRPr="000739F7">
              <w:rPr>
                <w:b/>
                <w:color w:val="FFFFFF" w:themeColor="background1"/>
              </w:rPr>
              <w:t xml:space="preserve">Audit Findings </w:t>
            </w:r>
          </w:p>
          <w:p w:rsidR="005F385B" w:rsidRPr="000739F7" w:rsidRDefault="005F385B" w:rsidP="00E55D13">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5F385B" w:rsidRPr="00CC0595" w:rsidTr="005F385B">
        <w:trPr>
          <w:cantSplit/>
          <w:trHeight w:val="48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val="restart"/>
            <w:shd w:val="clear" w:color="auto" w:fill="008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5F385B" w:rsidRPr="00753B99" w:rsidRDefault="005F385B" w:rsidP="00E55D13">
            <w:pPr>
              <w:spacing w:after="0"/>
              <w:jc w:val="left"/>
              <w:rPr>
                <w:szCs w:val="20"/>
              </w:rPr>
            </w:pPr>
          </w:p>
        </w:tc>
        <w:tc>
          <w:tcPr>
            <w:tcW w:w="2978" w:type="dxa"/>
            <w:vMerge/>
            <w:shd w:val="clear" w:color="auto" w:fill="D9D9D9" w:themeFill="background1" w:themeFillShade="D9"/>
            <w:vAlign w:val="center"/>
          </w:tcPr>
          <w:p w:rsidR="005F385B" w:rsidRPr="00753B99" w:rsidRDefault="005F385B" w:rsidP="00E55D13">
            <w:pPr>
              <w:spacing w:after="0"/>
              <w:jc w:val="left"/>
              <w:rPr>
                <w:szCs w:val="20"/>
              </w:rPr>
            </w:pPr>
          </w:p>
        </w:tc>
      </w:tr>
      <w:tr w:rsidR="005F385B" w:rsidRPr="00CC0595" w:rsidTr="005F385B">
        <w:trPr>
          <w:cantSplit/>
          <w:trHeight w:val="70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shd w:val="clear" w:color="auto" w:fill="008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5F385B">
        <w:trPr>
          <w:trHeight w:val="851"/>
        </w:trPr>
        <w:tc>
          <w:tcPr>
            <w:tcW w:w="568" w:type="dxa"/>
            <w:vAlign w:val="center"/>
          </w:tcPr>
          <w:p w:rsidR="00C44824" w:rsidRPr="00C44824" w:rsidRDefault="00C44824" w:rsidP="00C44824">
            <w:pPr>
              <w:spacing w:after="0"/>
              <w:jc w:val="left"/>
              <w:rPr>
                <w:sz w:val="18"/>
                <w:szCs w:val="18"/>
              </w:rPr>
            </w:pPr>
            <w:r w:rsidRPr="00C44824">
              <w:rPr>
                <w:sz w:val="18"/>
                <w:szCs w:val="18"/>
              </w:rPr>
              <w:t>9</w:t>
            </w:r>
          </w:p>
        </w:tc>
        <w:tc>
          <w:tcPr>
            <w:tcW w:w="5102" w:type="dxa"/>
            <w:vAlign w:val="center"/>
          </w:tcPr>
          <w:p w:rsidR="00C44824" w:rsidRPr="00C44824" w:rsidRDefault="00C44824" w:rsidP="00C44824">
            <w:pPr>
              <w:spacing w:after="0"/>
              <w:jc w:val="left"/>
              <w:rPr>
                <w:sz w:val="18"/>
                <w:szCs w:val="18"/>
              </w:rPr>
            </w:pPr>
            <w:r w:rsidRPr="00C44824">
              <w:rPr>
                <w:sz w:val="18"/>
                <w:szCs w:val="18"/>
              </w:rPr>
              <w:t>Is the skill and education level required for each job documented and appropriate training provided?</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Look for use of training aids and work instructions at work stations</w:t>
            </w:r>
          </w:p>
        </w:tc>
        <w:tc>
          <w:tcPr>
            <w:tcW w:w="2978" w:type="dxa"/>
            <w:vAlign w:val="center"/>
          </w:tcPr>
          <w:p w:rsidR="00C44824" w:rsidRDefault="00C44824" w:rsidP="00E55D13">
            <w:pPr>
              <w:jc w:val="center"/>
            </w:pPr>
          </w:p>
        </w:tc>
      </w:tr>
      <w:tr w:rsidR="00C44824" w:rsidRPr="00CC0595" w:rsidTr="005F385B">
        <w:trPr>
          <w:trHeight w:val="851"/>
        </w:trPr>
        <w:tc>
          <w:tcPr>
            <w:tcW w:w="568" w:type="dxa"/>
            <w:vAlign w:val="center"/>
          </w:tcPr>
          <w:p w:rsidR="00C44824" w:rsidRPr="00C44824" w:rsidRDefault="00C44824" w:rsidP="00C44824">
            <w:pPr>
              <w:spacing w:after="0"/>
              <w:jc w:val="left"/>
              <w:rPr>
                <w:sz w:val="18"/>
                <w:szCs w:val="18"/>
              </w:rPr>
            </w:pPr>
            <w:r w:rsidRPr="00C44824">
              <w:rPr>
                <w:sz w:val="18"/>
                <w:szCs w:val="18"/>
              </w:rPr>
              <w:t>10</w:t>
            </w:r>
          </w:p>
        </w:tc>
        <w:tc>
          <w:tcPr>
            <w:tcW w:w="5102" w:type="dxa"/>
            <w:vAlign w:val="center"/>
          </w:tcPr>
          <w:p w:rsidR="00C44824" w:rsidRPr="00C44824" w:rsidRDefault="00C44824" w:rsidP="00C44824">
            <w:pPr>
              <w:spacing w:after="0"/>
              <w:jc w:val="left"/>
              <w:rPr>
                <w:sz w:val="18"/>
                <w:szCs w:val="18"/>
              </w:rPr>
            </w:pPr>
            <w:r w:rsidRPr="00C44824">
              <w:rPr>
                <w:sz w:val="18"/>
                <w:szCs w:val="18"/>
              </w:rPr>
              <w:t>Is employee qualification/certification maintained where the quality outcome of the process cannot be verified and is strongly dependent upon operator skill?</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Qualification records, certification history</w:t>
            </w:r>
          </w:p>
        </w:tc>
        <w:tc>
          <w:tcPr>
            <w:tcW w:w="2978" w:type="dxa"/>
            <w:vAlign w:val="center"/>
          </w:tcPr>
          <w:p w:rsidR="00C44824" w:rsidRDefault="00C44824" w:rsidP="00E55D13">
            <w:pPr>
              <w:jc w:val="center"/>
            </w:pPr>
          </w:p>
        </w:tc>
      </w:tr>
      <w:tr w:rsidR="00C44824" w:rsidRPr="00CC0595" w:rsidTr="005F385B">
        <w:trPr>
          <w:trHeight w:val="851"/>
        </w:trPr>
        <w:tc>
          <w:tcPr>
            <w:tcW w:w="568" w:type="dxa"/>
            <w:vAlign w:val="center"/>
          </w:tcPr>
          <w:p w:rsidR="00C44824" w:rsidRPr="00C44824" w:rsidRDefault="00C44824" w:rsidP="00C44824">
            <w:pPr>
              <w:spacing w:after="0"/>
              <w:jc w:val="left"/>
              <w:rPr>
                <w:sz w:val="18"/>
                <w:szCs w:val="18"/>
              </w:rPr>
            </w:pPr>
            <w:r w:rsidRPr="00C44824">
              <w:rPr>
                <w:sz w:val="18"/>
                <w:szCs w:val="18"/>
              </w:rPr>
              <w:t>11</w:t>
            </w:r>
          </w:p>
        </w:tc>
        <w:tc>
          <w:tcPr>
            <w:tcW w:w="5102" w:type="dxa"/>
            <w:vAlign w:val="center"/>
          </w:tcPr>
          <w:p w:rsidR="00C44824" w:rsidRPr="00C44824" w:rsidRDefault="00C44824" w:rsidP="00C44824">
            <w:pPr>
              <w:spacing w:after="0"/>
              <w:jc w:val="left"/>
              <w:rPr>
                <w:sz w:val="18"/>
                <w:szCs w:val="18"/>
              </w:rPr>
            </w:pPr>
            <w:r w:rsidRPr="00C44824">
              <w:rPr>
                <w:sz w:val="18"/>
                <w:szCs w:val="18"/>
              </w:rPr>
              <w:t>Are suitable methods used to verify training effectiveness?</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 xml:space="preserve">Records of testing, production quality records, audit records, interview workers to validate training records </w:t>
            </w:r>
          </w:p>
        </w:tc>
        <w:tc>
          <w:tcPr>
            <w:tcW w:w="2978" w:type="dxa"/>
            <w:vAlign w:val="center"/>
          </w:tcPr>
          <w:p w:rsidR="00C44824" w:rsidRDefault="00C44824" w:rsidP="00E55D13">
            <w:pPr>
              <w:jc w:val="center"/>
            </w:pPr>
          </w:p>
        </w:tc>
      </w:tr>
      <w:tr w:rsidR="00C44824" w:rsidRPr="00CC0595" w:rsidTr="005F385B">
        <w:trPr>
          <w:trHeight w:val="851"/>
        </w:trPr>
        <w:tc>
          <w:tcPr>
            <w:tcW w:w="568" w:type="dxa"/>
            <w:vAlign w:val="center"/>
          </w:tcPr>
          <w:p w:rsidR="00C44824" w:rsidRPr="00C44824" w:rsidRDefault="00C44824" w:rsidP="00C44824">
            <w:pPr>
              <w:spacing w:after="0"/>
              <w:jc w:val="left"/>
              <w:rPr>
                <w:sz w:val="18"/>
                <w:szCs w:val="18"/>
              </w:rPr>
            </w:pPr>
            <w:r w:rsidRPr="00C44824">
              <w:rPr>
                <w:sz w:val="18"/>
                <w:szCs w:val="18"/>
              </w:rPr>
              <w:t>12</w:t>
            </w:r>
          </w:p>
        </w:tc>
        <w:tc>
          <w:tcPr>
            <w:tcW w:w="5102" w:type="dxa"/>
            <w:vAlign w:val="center"/>
          </w:tcPr>
          <w:p w:rsidR="00C44824" w:rsidRPr="00C44824" w:rsidRDefault="00C44824" w:rsidP="00C44824">
            <w:pPr>
              <w:spacing w:after="0"/>
              <w:jc w:val="left"/>
              <w:rPr>
                <w:sz w:val="18"/>
                <w:szCs w:val="18"/>
              </w:rPr>
            </w:pPr>
            <w:r w:rsidRPr="00C44824">
              <w:rPr>
                <w:sz w:val="18"/>
                <w:szCs w:val="18"/>
              </w:rPr>
              <w:t>Are suitable records of maintained?</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Job descriptions, job skills assessment, training records, training manuals</w:t>
            </w:r>
          </w:p>
        </w:tc>
        <w:tc>
          <w:tcPr>
            <w:tcW w:w="2978" w:type="dxa"/>
            <w:vAlign w:val="center"/>
          </w:tcPr>
          <w:p w:rsidR="00C44824" w:rsidRDefault="00C44824" w:rsidP="00E55D13">
            <w:pPr>
              <w:jc w:val="center"/>
            </w:pPr>
          </w:p>
        </w:tc>
      </w:tr>
    </w:tbl>
    <w:p w:rsidR="005F385B" w:rsidRDefault="005F385B">
      <w:pPr>
        <w:spacing w:after="200"/>
        <w:jc w:val="left"/>
        <w:rPr>
          <w:rFonts w:ascii="Arial" w:eastAsia="Times New Roman" w:hAnsi="Arial" w:cs="Arial"/>
          <w:bCs/>
          <w:color w:val="CEB966" w:themeColor="accent1"/>
          <w:sz w:val="24"/>
          <w:szCs w:val="24"/>
          <w:lang w:eastAsia="en-GB"/>
        </w:rPr>
      </w:pPr>
    </w:p>
    <w:p w:rsidR="005F385B" w:rsidRDefault="005F385B">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C44824" w:rsidRDefault="00C44824" w:rsidP="00C44824">
      <w:pPr>
        <w:pStyle w:val="Heading2"/>
        <w:rPr>
          <w:rFonts w:eastAsia="+mn-ea"/>
        </w:rPr>
      </w:pPr>
      <w:bookmarkStart w:id="18" w:name="_Toc482263201"/>
      <w:r>
        <w:rPr>
          <w:rFonts w:eastAsia="+mn-ea"/>
        </w:rPr>
        <w:lastRenderedPageBreak/>
        <w:t>Design &amp; Development Support</w:t>
      </w:r>
      <w:bookmarkEnd w:id="18"/>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5F385B" w:rsidRPr="00CC0595" w:rsidTr="00E55D13">
        <w:trPr>
          <w:cantSplit/>
          <w:trHeight w:val="643"/>
          <w:tblHeader/>
        </w:trPr>
        <w:tc>
          <w:tcPr>
            <w:tcW w:w="568" w:type="dxa"/>
            <w:vMerge w:val="restart"/>
            <w:shd w:val="clear" w:color="auto" w:fill="69676D" w:themeFill="text2"/>
            <w:vAlign w:val="center"/>
          </w:tcPr>
          <w:p w:rsidR="005F385B" w:rsidRPr="000739F7" w:rsidRDefault="005F385B" w:rsidP="00E55D13">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5F385B" w:rsidRPr="000739F7" w:rsidRDefault="005F385B" w:rsidP="00E55D13">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5F385B" w:rsidRPr="000739F7" w:rsidRDefault="005F385B" w:rsidP="00E55D13">
            <w:pPr>
              <w:spacing w:after="40"/>
              <w:jc w:val="center"/>
              <w:rPr>
                <w:b/>
                <w:color w:val="FFFFFF" w:themeColor="background1"/>
              </w:rPr>
            </w:pPr>
            <w:r w:rsidRPr="000739F7">
              <w:rPr>
                <w:b/>
                <w:color w:val="FFFFFF" w:themeColor="background1"/>
              </w:rPr>
              <w:t xml:space="preserve">Audit Findings </w:t>
            </w:r>
          </w:p>
          <w:p w:rsidR="005F385B" w:rsidRPr="000739F7" w:rsidRDefault="005F385B" w:rsidP="00E55D13">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5F385B" w:rsidRPr="00CC0595" w:rsidTr="00E55D13">
        <w:trPr>
          <w:cantSplit/>
          <w:trHeight w:val="48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val="restart"/>
            <w:shd w:val="clear" w:color="auto" w:fill="008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5F385B" w:rsidRPr="00753B99" w:rsidRDefault="005F385B" w:rsidP="00E55D13">
            <w:pPr>
              <w:spacing w:after="0"/>
              <w:jc w:val="left"/>
              <w:rPr>
                <w:szCs w:val="20"/>
              </w:rPr>
            </w:pPr>
          </w:p>
        </w:tc>
        <w:tc>
          <w:tcPr>
            <w:tcW w:w="2978" w:type="dxa"/>
            <w:vMerge/>
            <w:shd w:val="clear" w:color="auto" w:fill="D9D9D9" w:themeFill="background1" w:themeFillShade="D9"/>
            <w:vAlign w:val="center"/>
          </w:tcPr>
          <w:p w:rsidR="005F385B" w:rsidRPr="00753B99" w:rsidRDefault="005F385B" w:rsidP="00E55D13">
            <w:pPr>
              <w:spacing w:after="0"/>
              <w:jc w:val="left"/>
              <w:rPr>
                <w:szCs w:val="20"/>
              </w:rPr>
            </w:pPr>
          </w:p>
        </w:tc>
      </w:tr>
      <w:tr w:rsidR="005F385B" w:rsidRPr="00CC0595" w:rsidTr="00E55D13">
        <w:trPr>
          <w:cantSplit/>
          <w:trHeight w:val="70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shd w:val="clear" w:color="auto" w:fill="008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E55D13">
        <w:trPr>
          <w:trHeight w:val="851"/>
        </w:trPr>
        <w:tc>
          <w:tcPr>
            <w:tcW w:w="568" w:type="dxa"/>
            <w:vAlign w:val="center"/>
          </w:tcPr>
          <w:p w:rsidR="00C44824" w:rsidRPr="00C44824" w:rsidRDefault="00C44824" w:rsidP="005F385B">
            <w:pPr>
              <w:spacing w:after="0"/>
              <w:jc w:val="left"/>
              <w:rPr>
                <w:sz w:val="18"/>
              </w:rPr>
            </w:pPr>
            <w:r w:rsidRPr="00C44824">
              <w:rPr>
                <w:sz w:val="18"/>
              </w:rPr>
              <w:t>13</w:t>
            </w:r>
          </w:p>
        </w:tc>
        <w:tc>
          <w:tcPr>
            <w:tcW w:w="5102" w:type="dxa"/>
            <w:vAlign w:val="center"/>
          </w:tcPr>
          <w:p w:rsidR="00C44824" w:rsidRPr="00913F83" w:rsidRDefault="00C44824" w:rsidP="00C44824">
            <w:pPr>
              <w:spacing w:after="0"/>
              <w:jc w:val="left"/>
              <w:rPr>
                <w:sz w:val="18"/>
                <w:szCs w:val="18"/>
              </w:rPr>
            </w:pPr>
            <w:r>
              <w:rPr>
                <w:sz w:val="18"/>
                <w:szCs w:val="18"/>
              </w:rPr>
              <w:t>Are c</w:t>
            </w:r>
            <w:r w:rsidRPr="00913F83">
              <w:rPr>
                <w:sz w:val="18"/>
                <w:szCs w:val="18"/>
              </w:rPr>
              <w:t>ustomer needs and requirements incorporated into product designs and/or manufacturing processes</w:t>
            </w:r>
            <w:r>
              <w:rPr>
                <w:sz w:val="18"/>
                <w:szCs w:val="18"/>
              </w:rPr>
              <w:t>?</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 xml:space="preserve">Market studies, customer/end-user surveys, technical design reviews </w:t>
            </w:r>
          </w:p>
        </w:tc>
        <w:tc>
          <w:tcPr>
            <w:tcW w:w="2978" w:type="dxa"/>
            <w:vAlign w:val="center"/>
          </w:tcPr>
          <w:p w:rsidR="00C44824" w:rsidRDefault="00C44824" w:rsidP="00E55D13">
            <w:pPr>
              <w:jc w:val="center"/>
            </w:pPr>
          </w:p>
        </w:tc>
      </w:tr>
      <w:tr w:rsidR="00C44824" w:rsidRPr="00CC0595" w:rsidTr="00E55D13">
        <w:trPr>
          <w:trHeight w:val="851"/>
        </w:trPr>
        <w:tc>
          <w:tcPr>
            <w:tcW w:w="568" w:type="dxa"/>
            <w:vAlign w:val="center"/>
          </w:tcPr>
          <w:p w:rsidR="00C44824" w:rsidRPr="00C44824" w:rsidRDefault="00C44824" w:rsidP="005F385B">
            <w:pPr>
              <w:spacing w:after="0"/>
              <w:jc w:val="left"/>
              <w:rPr>
                <w:sz w:val="18"/>
              </w:rPr>
            </w:pPr>
            <w:r w:rsidRPr="00C44824">
              <w:rPr>
                <w:sz w:val="18"/>
              </w:rPr>
              <w:t>14</w:t>
            </w:r>
          </w:p>
        </w:tc>
        <w:tc>
          <w:tcPr>
            <w:tcW w:w="5102" w:type="dxa"/>
            <w:vAlign w:val="center"/>
          </w:tcPr>
          <w:p w:rsidR="00C44824" w:rsidRDefault="00C44824" w:rsidP="00C44824">
            <w:pPr>
              <w:spacing w:after="0"/>
              <w:jc w:val="left"/>
              <w:rPr>
                <w:sz w:val="18"/>
                <w:szCs w:val="18"/>
              </w:rPr>
            </w:pPr>
            <w:r>
              <w:rPr>
                <w:sz w:val="18"/>
                <w:szCs w:val="18"/>
              </w:rPr>
              <w:t xml:space="preserve">Are </w:t>
            </w:r>
            <w:r w:rsidRPr="00913F83">
              <w:rPr>
                <w:sz w:val="18"/>
                <w:szCs w:val="18"/>
              </w:rPr>
              <w:t>Critical-to-Quality (CTQ) characteristics are identified</w:t>
            </w:r>
            <w:r>
              <w:rPr>
                <w:sz w:val="18"/>
                <w:szCs w:val="18"/>
              </w:rPr>
              <w:t xml:space="preserve">, </w:t>
            </w:r>
            <w:r w:rsidRPr="00913F83">
              <w:rPr>
                <w:sz w:val="18"/>
                <w:szCs w:val="18"/>
              </w:rPr>
              <w:t>understood</w:t>
            </w:r>
            <w:r>
              <w:rPr>
                <w:sz w:val="18"/>
                <w:szCs w:val="18"/>
              </w:rPr>
              <w:t xml:space="preserve"> and r</w:t>
            </w:r>
            <w:r w:rsidRPr="00913F83">
              <w:rPr>
                <w:sz w:val="18"/>
                <w:szCs w:val="18"/>
              </w:rPr>
              <w:t xml:space="preserve">ecords </w:t>
            </w:r>
            <w:r>
              <w:rPr>
                <w:sz w:val="18"/>
                <w:szCs w:val="18"/>
              </w:rPr>
              <w:t>retained?</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Process capability studies, process plan, manufacturing verification tests</w:t>
            </w:r>
          </w:p>
        </w:tc>
        <w:tc>
          <w:tcPr>
            <w:tcW w:w="2978" w:type="dxa"/>
            <w:vAlign w:val="center"/>
          </w:tcPr>
          <w:p w:rsidR="00C44824" w:rsidRDefault="00C44824" w:rsidP="00E55D13">
            <w:pPr>
              <w:jc w:val="center"/>
            </w:pPr>
          </w:p>
        </w:tc>
      </w:tr>
      <w:tr w:rsidR="00C44824" w:rsidRPr="00CC0595" w:rsidTr="00E55D13">
        <w:trPr>
          <w:trHeight w:val="851"/>
        </w:trPr>
        <w:tc>
          <w:tcPr>
            <w:tcW w:w="568" w:type="dxa"/>
            <w:vAlign w:val="center"/>
          </w:tcPr>
          <w:p w:rsidR="00C44824" w:rsidRPr="00C44824" w:rsidRDefault="00C44824" w:rsidP="005F385B">
            <w:pPr>
              <w:spacing w:after="0"/>
              <w:jc w:val="left"/>
              <w:rPr>
                <w:sz w:val="18"/>
              </w:rPr>
            </w:pPr>
            <w:r w:rsidRPr="00C44824">
              <w:rPr>
                <w:sz w:val="18"/>
              </w:rPr>
              <w:t>15</w:t>
            </w:r>
          </w:p>
        </w:tc>
        <w:tc>
          <w:tcPr>
            <w:tcW w:w="5102" w:type="dxa"/>
            <w:vAlign w:val="center"/>
          </w:tcPr>
          <w:p w:rsidR="00C44824" w:rsidRPr="00913F83" w:rsidRDefault="00C44824" w:rsidP="00C44824">
            <w:pPr>
              <w:spacing w:after="0"/>
              <w:jc w:val="left"/>
              <w:rPr>
                <w:sz w:val="18"/>
                <w:szCs w:val="18"/>
              </w:rPr>
            </w:pPr>
            <w:r>
              <w:rPr>
                <w:sz w:val="18"/>
                <w:szCs w:val="18"/>
              </w:rPr>
              <w:t>Are p</w:t>
            </w:r>
            <w:r w:rsidRPr="00913F83">
              <w:rPr>
                <w:sz w:val="18"/>
                <w:szCs w:val="18"/>
              </w:rPr>
              <w:t>roduct specifications and drawings generated, controlled and maintained for new or changed product designs</w:t>
            </w:r>
            <w:r>
              <w:rPr>
                <w:sz w:val="18"/>
                <w:szCs w:val="18"/>
              </w:rPr>
              <w:t>?</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Product characteristics, application requirements and other information  for safe and proper use and disposal</w:t>
            </w:r>
          </w:p>
        </w:tc>
        <w:tc>
          <w:tcPr>
            <w:tcW w:w="2978" w:type="dxa"/>
            <w:vAlign w:val="center"/>
          </w:tcPr>
          <w:p w:rsidR="00C44824" w:rsidRDefault="00C44824" w:rsidP="00E55D13">
            <w:pPr>
              <w:jc w:val="center"/>
            </w:pPr>
          </w:p>
        </w:tc>
      </w:tr>
      <w:tr w:rsidR="00C44824" w:rsidRPr="00CC0595" w:rsidTr="00C44824">
        <w:trPr>
          <w:trHeight w:val="1244"/>
        </w:trPr>
        <w:tc>
          <w:tcPr>
            <w:tcW w:w="568" w:type="dxa"/>
            <w:vAlign w:val="center"/>
          </w:tcPr>
          <w:p w:rsidR="00C44824" w:rsidRPr="00C44824" w:rsidRDefault="00C44824" w:rsidP="005F385B">
            <w:pPr>
              <w:spacing w:after="0"/>
              <w:jc w:val="left"/>
              <w:rPr>
                <w:sz w:val="18"/>
              </w:rPr>
            </w:pPr>
            <w:r w:rsidRPr="00C44824">
              <w:rPr>
                <w:sz w:val="18"/>
              </w:rPr>
              <w:t>16</w:t>
            </w:r>
          </w:p>
        </w:tc>
        <w:tc>
          <w:tcPr>
            <w:tcW w:w="5102" w:type="dxa"/>
            <w:vAlign w:val="center"/>
          </w:tcPr>
          <w:p w:rsidR="00C44824" w:rsidRPr="00913F83" w:rsidRDefault="00C44824" w:rsidP="00C44824">
            <w:pPr>
              <w:spacing w:after="0"/>
              <w:jc w:val="left"/>
              <w:rPr>
                <w:sz w:val="18"/>
                <w:szCs w:val="18"/>
              </w:rPr>
            </w:pPr>
            <w:r>
              <w:rPr>
                <w:sz w:val="18"/>
                <w:szCs w:val="18"/>
              </w:rPr>
              <w:t>Is d</w:t>
            </w:r>
            <w:r w:rsidRPr="00913F83">
              <w:rPr>
                <w:sz w:val="18"/>
                <w:szCs w:val="18"/>
              </w:rPr>
              <w:t>esign validation is an integral part of the design process and occurs prior to production releas</w:t>
            </w:r>
            <w:r>
              <w:rPr>
                <w:sz w:val="18"/>
                <w:szCs w:val="18"/>
              </w:rPr>
              <w:t>e?</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Design results, manufacturability, productivity and cost studies, confirmation that product fulfils its specified requirements or intended use or applications</w:t>
            </w:r>
          </w:p>
        </w:tc>
        <w:tc>
          <w:tcPr>
            <w:tcW w:w="2978" w:type="dxa"/>
            <w:vAlign w:val="center"/>
          </w:tcPr>
          <w:p w:rsidR="00C44824" w:rsidRDefault="00C44824" w:rsidP="00E55D13">
            <w:pPr>
              <w:jc w:val="center"/>
            </w:pPr>
          </w:p>
        </w:tc>
      </w:tr>
      <w:tr w:rsidR="00C44824" w:rsidRPr="00CC0595" w:rsidTr="00E55D13">
        <w:trPr>
          <w:trHeight w:val="851"/>
        </w:trPr>
        <w:tc>
          <w:tcPr>
            <w:tcW w:w="568" w:type="dxa"/>
            <w:vAlign w:val="center"/>
          </w:tcPr>
          <w:p w:rsidR="00C44824" w:rsidRPr="00C44824" w:rsidRDefault="00C44824" w:rsidP="005F385B">
            <w:pPr>
              <w:spacing w:after="0"/>
              <w:jc w:val="left"/>
              <w:rPr>
                <w:sz w:val="18"/>
              </w:rPr>
            </w:pPr>
            <w:r w:rsidRPr="00C44824">
              <w:rPr>
                <w:sz w:val="18"/>
              </w:rPr>
              <w:t>17</w:t>
            </w:r>
          </w:p>
        </w:tc>
        <w:tc>
          <w:tcPr>
            <w:tcW w:w="5102" w:type="dxa"/>
            <w:vAlign w:val="center"/>
          </w:tcPr>
          <w:p w:rsidR="00C44824" w:rsidRPr="00913F83" w:rsidRDefault="00C44824" w:rsidP="00C44824">
            <w:pPr>
              <w:spacing w:after="0"/>
              <w:jc w:val="left"/>
              <w:rPr>
                <w:sz w:val="18"/>
                <w:szCs w:val="18"/>
              </w:rPr>
            </w:pPr>
            <w:r>
              <w:rPr>
                <w:sz w:val="18"/>
                <w:szCs w:val="18"/>
              </w:rPr>
              <w:t>Are h</w:t>
            </w:r>
            <w:r w:rsidRPr="00913F83">
              <w:rPr>
                <w:sz w:val="18"/>
                <w:szCs w:val="18"/>
              </w:rPr>
              <w:t xml:space="preserve">uman and technical resources are adequate to meet </w:t>
            </w:r>
            <w:r>
              <w:rPr>
                <w:sz w:val="18"/>
                <w:szCs w:val="18"/>
              </w:rPr>
              <w:t xml:space="preserve">the </w:t>
            </w:r>
            <w:r w:rsidRPr="00913F83">
              <w:rPr>
                <w:sz w:val="18"/>
                <w:szCs w:val="18"/>
              </w:rPr>
              <w:t>requirements for design collaboration, tooling design and electronic drawing and data exchange</w:t>
            </w:r>
            <w:r>
              <w:rPr>
                <w:sz w:val="18"/>
                <w:szCs w:val="18"/>
              </w:rPr>
              <w:t>?</w:t>
            </w:r>
            <w:r w:rsidRPr="00913F83">
              <w:rPr>
                <w:sz w:val="18"/>
                <w:szCs w:val="18"/>
              </w:rPr>
              <w:t xml:space="preserve"> </w:t>
            </w: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567" w:type="dxa"/>
            <w:vAlign w:val="center"/>
          </w:tcPr>
          <w:p w:rsidR="00C44824" w:rsidRDefault="00C44824" w:rsidP="00E55D13">
            <w:pPr>
              <w:jc w:val="center"/>
            </w:pPr>
          </w:p>
        </w:tc>
        <w:tc>
          <w:tcPr>
            <w:tcW w:w="3260" w:type="dxa"/>
            <w:vAlign w:val="center"/>
          </w:tcPr>
          <w:p w:rsidR="00C44824" w:rsidRDefault="00C44824" w:rsidP="00C44824">
            <w:pPr>
              <w:spacing w:after="0"/>
              <w:jc w:val="left"/>
              <w:rPr>
                <w:sz w:val="18"/>
                <w:szCs w:val="18"/>
              </w:rPr>
            </w:pPr>
            <w:r>
              <w:rPr>
                <w:sz w:val="18"/>
                <w:szCs w:val="18"/>
              </w:rPr>
              <w:t>Qualification of technical staff.  Equipment/software capabilities, CAD</w:t>
            </w:r>
          </w:p>
        </w:tc>
        <w:tc>
          <w:tcPr>
            <w:tcW w:w="2978" w:type="dxa"/>
            <w:vAlign w:val="center"/>
          </w:tcPr>
          <w:p w:rsidR="00C44824" w:rsidRDefault="00C44824" w:rsidP="00E55D13">
            <w:pPr>
              <w:jc w:val="center"/>
            </w:pPr>
          </w:p>
        </w:tc>
      </w:tr>
    </w:tbl>
    <w:p w:rsidR="005F385B" w:rsidRDefault="005F385B">
      <w:pPr>
        <w:spacing w:after="200"/>
        <w:jc w:val="left"/>
        <w:rPr>
          <w:rFonts w:ascii="Arial" w:eastAsia="Times New Roman" w:hAnsi="Arial" w:cs="Arial"/>
          <w:bCs/>
          <w:color w:val="CEB966" w:themeColor="accent1"/>
          <w:sz w:val="24"/>
          <w:szCs w:val="24"/>
          <w:lang w:eastAsia="en-GB"/>
        </w:rPr>
      </w:pPr>
    </w:p>
    <w:p w:rsidR="00C44824" w:rsidRDefault="00C44824">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C44824" w:rsidRDefault="00C44824" w:rsidP="00C44824">
      <w:pPr>
        <w:pStyle w:val="Heading2"/>
        <w:rPr>
          <w:rFonts w:eastAsia="+mn-ea"/>
        </w:rPr>
      </w:pPr>
      <w:bookmarkStart w:id="19" w:name="_Toc482263202"/>
      <w:r>
        <w:rPr>
          <w:rFonts w:eastAsia="+mn-ea"/>
        </w:rPr>
        <w:lastRenderedPageBreak/>
        <w:t>Quality Planning</w:t>
      </w:r>
      <w:bookmarkEnd w:id="19"/>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5F385B" w:rsidRPr="00CC0595" w:rsidTr="00E55D13">
        <w:trPr>
          <w:cantSplit/>
          <w:trHeight w:val="643"/>
          <w:tblHeader/>
        </w:trPr>
        <w:tc>
          <w:tcPr>
            <w:tcW w:w="568" w:type="dxa"/>
            <w:vMerge w:val="restart"/>
            <w:shd w:val="clear" w:color="auto" w:fill="69676D" w:themeFill="text2"/>
            <w:vAlign w:val="center"/>
          </w:tcPr>
          <w:p w:rsidR="005F385B" w:rsidRPr="000739F7" w:rsidRDefault="005F385B" w:rsidP="00E55D13">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5F385B" w:rsidRPr="000739F7" w:rsidRDefault="005F385B" w:rsidP="00E55D13">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5F385B" w:rsidRPr="000739F7" w:rsidRDefault="005F385B" w:rsidP="00E55D13">
            <w:pPr>
              <w:spacing w:after="40"/>
              <w:jc w:val="center"/>
              <w:rPr>
                <w:b/>
                <w:color w:val="FFFFFF" w:themeColor="background1"/>
              </w:rPr>
            </w:pPr>
            <w:r w:rsidRPr="000739F7">
              <w:rPr>
                <w:b/>
                <w:color w:val="FFFFFF" w:themeColor="background1"/>
              </w:rPr>
              <w:t xml:space="preserve">Audit Findings </w:t>
            </w:r>
          </w:p>
          <w:p w:rsidR="005F385B" w:rsidRPr="000739F7" w:rsidRDefault="005F385B" w:rsidP="00E55D13">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5F385B" w:rsidRPr="00CC0595" w:rsidTr="00E55D13">
        <w:trPr>
          <w:cantSplit/>
          <w:trHeight w:val="48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val="restart"/>
            <w:shd w:val="clear" w:color="auto" w:fill="008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5F385B" w:rsidRPr="00753B99" w:rsidRDefault="005F385B" w:rsidP="00E55D13">
            <w:pPr>
              <w:spacing w:after="0"/>
              <w:jc w:val="left"/>
              <w:rPr>
                <w:szCs w:val="20"/>
              </w:rPr>
            </w:pPr>
          </w:p>
        </w:tc>
        <w:tc>
          <w:tcPr>
            <w:tcW w:w="2978" w:type="dxa"/>
            <w:vMerge/>
            <w:shd w:val="clear" w:color="auto" w:fill="D9D9D9" w:themeFill="background1" w:themeFillShade="D9"/>
            <w:vAlign w:val="center"/>
          </w:tcPr>
          <w:p w:rsidR="005F385B" w:rsidRPr="00753B99" w:rsidRDefault="005F385B" w:rsidP="00E55D13">
            <w:pPr>
              <w:spacing w:after="0"/>
              <w:jc w:val="left"/>
              <w:rPr>
                <w:szCs w:val="20"/>
              </w:rPr>
            </w:pPr>
          </w:p>
        </w:tc>
      </w:tr>
      <w:tr w:rsidR="005F385B" w:rsidRPr="00CC0595" w:rsidTr="00E55D13">
        <w:trPr>
          <w:cantSplit/>
          <w:trHeight w:val="70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shd w:val="clear" w:color="auto" w:fill="008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E55D13">
        <w:trPr>
          <w:trHeight w:val="851"/>
        </w:trPr>
        <w:tc>
          <w:tcPr>
            <w:tcW w:w="568" w:type="dxa"/>
            <w:vAlign w:val="center"/>
          </w:tcPr>
          <w:p w:rsidR="00C44824" w:rsidRPr="00C44824" w:rsidRDefault="00C44824" w:rsidP="005F385B">
            <w:pPr>
              <w:spacing w:after="0"/>
              <w:jc w:val="left"/>
              <w:rPr>
                <w:sz w:val="18"/>
              </w:rPr>
            </w:pPr>
            <w:r>
              <w:rPr>
                <w:sz w:val="18"/>
              </w:rPr>
              <w:t>18</w:t>
            </w:r>
          </w:p>
        </w:tc>
        <w:tc>
          <w:tcPr>
            <w:tcW w:w="5102" w:type="dxa"/>
            <w:vAlign w:val="center"/>
          </w:tcPr>
          <w:p w:rsidR="00C44824" w:rsidRPr="00913F83" w:rsidRDefault="00C44824" w:rsidP="00C44824">
            <w:pPr>
              <w:spacing w:after="0"/>
              <w:jc w:val="left"/>
              <w:rPr>
                <w:sz w:val="18"/>
                <w:szCs w:val="18"/>
              </w:rPr>
            </w:pPr>
            <w:r>
              <w:rPr>
                <w:sz w:val="18"/>
                <w:szCs w:val="18"/>
              </w:rPr>
              <w:t>Are p</w:t>
            </w:r>
            <w:r w:rsidRPr="00913F83">
              <w:rPr>
                <w:sz w:val="18"/>
                <w:szCs w:val="18"/>
              </w:rPr>
              <w:t>roduction samples inspected and provided to customers upon request</w:t>
            </w:r>
            <w:r>
              <w:rPr>
                <w:sz w:val="18"/>
                <w:szCs w:val="18"/>
              </w:rPr>
              <w:t xml:space="preserve">? </w:t>
            </w: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3260" w:type="dxa"/>
            <w:vAlign w:val="center"/>
          </w:tcPr>
          <w:p w:rsidR="00C44824" w:rsidRDefault="00C44824" w:rsidP="00C44824">
            <w:pPr>
              <w:spacing w:after="0"/>
              <w:jc w:val="left"/>
              <w:rPr>
                <w:sz w:val="18"/>
                <w:szCs w:val="18"/>
              </w:rPr>
            </w:pPr>
            <w:r>
              <w:rPr>
                <w:sz w:val="18"/>
                <w:szCs w:val="18"/>
              </w:rPr>
              <w:t>Completed PPAP or similar forms, inspection reports, availability of qualified resources</w:t>
            </w:r>
          </w:p>
        </w:tc>
        <w:tc>
          <w:tcPr>
            <w:tcW w:w="2978" w:type="dxa"/>
            <w:vAlign w:val="center"/>
          </w:tcPr>
          <w:p w:rsidR="00C44824" w:rsidRDefault="00C44824" w:rsidP="00E55D13">
            <w:pPr>
              <w:jc w:val="center"/>
            </w:pPr>
          </w:p>
        </w:tc>
      </w:tr>
      <w:tr w:rsidR="00C44824" w:rsidRPr="00CC0595" w:rsidTr="00C44824">
        <w:trPr>
          <w:trHeight w:val="1133"/>
        </w:trPr>
        <w:tc>
          <w:tcPr>
            <w:tcW w:w="568" w:type="dxa"/>
            <w:vAlign w:val="center"/>
          </w:tcPr>
          <w:p w:rsidR="00C44824" w:rsidRPr="00C44824" w:rsidRDefault="00C44824" w:rsidP="005F385B">
            <w:pPr>
              <w:spacing w:after="0"/>
              <w:jc w:val="left"/>
              <w:rPr>
                <w:sz w:val="18"/>
              </w:rPr>
            </w:pPr>
            <w:r>
              <w:rPr>
                <w:sz w:val="18"/>
              </w:rPr>
              <w:t>19</w:t>
            </w:r>
          </w:p>
        </w:tc>
        <w:tc>
          <w:tcPr>
            <w:tcW w:w="5102" w:type="dxa"/>
            <w:vAlign w:val="center"/>
          </w:tcPr>
          <w:p w:rsidR="00C44824" w:rsidRPr="00913F83" w:rsidRDefault="00C44824" w:rsidP="00C44824">
            <w:pPr>
              <w:spacing w:after="0"/>
              <w:jc w:val="left"/>
              <w:rPr>
                <w:sz w:val="18"/>
                <w:szCs w:val="18"/>
              </w:rPr>
            </w:pPr>
            <w:r>
              <w:rPr>
                <w:sz w:val="18"/>
                <w:szCs w:val="18"/>
              </w:rPr>
              <w:t>Are c</w:t>
            </w:r>
            <w:r w:rsidRPr="00913F83">
              <w:rPr>
                <w:sz w:val="18"/>
                <w:szCs w:val="18"/>
              </w:rPr>
              <w:t>ustomer production requirements and quality specifications are reviewed to ensure they can be met on a consistent basis</w:t>
            </w:r>
            <w:r>
              <w:rPr>
                <w:sz w:val="18"/>
                <w:szCs w:val="18"/>
              </w:rPr>
              <w:t>?</w:t>
            </w: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3260" w:type="dxa"/>
            <w:vAlign w:val="center"/>
          </w:tcPr>
          <w:p w:rsidR="00C44824" w:rsidRDefault="00C44824" w:rsidP="00C44824">
            <w:pPr>
              <w:spacing w:after="0"/>
              <w:jc w:val="left"/>
              <w:rPr>
                <w:sz w:val="18"/>
                <w:szCs w:val="18"/>
              </w:rPr>
            </w:pPr>
            <w:r>
              <w:rPr>
                <w:sz w:val="18"/>
                <w:szCs w:val="18"/>
              </w:rPr>
              <w:t>Procedures, design/process review,  capacity plans, resource plans, product test, storage, packaging and shipment requirements</w:t>
            </w:r>
          </w:p>
        </w:tc>
        <w:tc>
          <w:tcPr>
            <w:tcW w:w="2978" w:type="dxa"/>
            <w:vAlign w:val="center"/>
          </w:tcPr>
          <w:p w:rsidR="00C44824" w:rsidRDefault="00C44824" w:rsidP="00E55D13">
            <w:pPr>
              <w:jc w:val="center"/>
            </w:pPr>
          </w:p>
        </w:tc>
      </w:tr>
      <w:tr w:rsidR="00C44824" w:rsidRPr="00CC0595" w:rsidTr="00E55D13">
        <w:trPr>
          <w:trHeight w:val="851"/>
        </w:trPr>
        <w:tc>
          <w:tcPr>
            <w:tcW w:w="568" w:type="dxa"/>
            <w:vAlign w:val="center"/>
          </w:tcPr>
          <w:p w:rsidR="00C44824" w:rsidRPr="00C44824" w:rsidRDefault="00C44824" w:rsidP="005F385B">
            <w:pPr>
              <w:spacing w:after="0"/>
              <w:jc w:val="left"/>
              <w:rPr>
                <w:sz w:val="18"/>
              </w:rPr>
            </w:pPr>
            <w:r>
              <w:rPr>
                <w:sz w:val="18"/>
              </w:rPr>
              <w:t>20</w:t>
            </w:r>
          </w:p>
        </w:tc>
        <w:tc>
          <w:tcPr>
            <w:tcW w:w="5102" w:type="dxa"/>
            <w:vAlign w:val="center"/>
          </w:tcPr>
          <w:p w:rsidR="00C44824" w:rsidRPr="00913F83" w:rsidRDefault="00C44824" w:rsidP="00C44824">
            <w:pPr>
              <w:spacing w:after="0"/>
              <w:jc w:val="left"/>
              <w:rPr>
                <w:sz w:val="18"/>
                <w:szCs w:val="18"/>
              </w:rPr>
            </w:pPr>
            <w:r>
              <w:rPr>
                <w:sz w:val="18"/>
                <w:szCs w:val="18"/>
              </w:rPr>
              <w:t>Are r</w:t>
            </w:r>
            <w:r w:rsidRPr="00913F83">
              <w:rPr>
                <w:sz w:val="18"/>
                <w:szCs w:val="18"/>
              </w:rPr>
              <w:t>eliability test plans developed and routinely followed</w:t>
            </w:r>
            <w:r>
              <w:rPr>
                <w:sz w:val="18"/>
                <w:szCs w:val="18"/>
              </w:rPr>
              <w:t>?</w:t>
            </w: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3260" w:type="dxa"/>
            <w:vAlign w:val="center"/>
          </w:tcPr>
          <w:p w:rsidR="00C44824" w:rsidRDefault="00C44824" w:rsidP="00C44824">
            <w:pPr>
              <w:spacing w:after="0"/>
              <w:jc w:val="left"/>
              <w:rPr>
                <w:sz w:val="18"/>
                <w:szCs w:val="18"/>
              </w:rPr>
            </w:pPr>
            <w:r>
              <w:rPr>
                <w:sz w:val="18"/>
                <w:szCs w:val="18"/>
              </w:rPr>
              <w:t>Reliability test plans, test reports</w:t>
            </w:r>
          </w:p>
        </w:tc>
        <w:tc>
          <w:tcPr>
            <w:tcW w:w="2978" w:type="dxa"/>
            <w:vAlign w:val="center"/>
          </w:tcPr>
          <w:p w:rsidR="00C44824" w:rsidRDefault="00C44824" w:rsidP="00E55D13">
            <w:pPr>
              <w:jc w:val="center"/>
            </w:pPr>
          </w:p>
        </w:tc>
      </w:tr>
      <w:tr w:rsidR="00C44824" w:rsidRPr="00CC0595" w:rsidTr="00E55D13">
        <w:trPr>
          <w:trHeight w:val="851"/>
        </w:trPr>
        <w:tc>
          <w:tcPr>
            <w:tcW w:w="568" w:type="dxa"/>
            <w:vAlign w:val="center"/>
          </w:tcPr>
          <w:p w:rsidR="00C44824" w:rsidRPr="00C44824" w:rsidRDefault="00C44824" w:rsidP="005F385B">
            <w:pPr>
              <w:spacing w:after="0"/>
              <w:jc w:val="left"/>
              <w:rPr>
                <w:sz w:val="18"/>
              </w:rPr>
            </w:pPr>
            <w:r>
              <w:rPr>
                <w:sz w:val="18"/>
              </w:rPr>
              <w:t>21</w:t>
            </w:r>
          </w:p>
        </w:tc>
        <w:tc>
          <w:tcPr>
            <w:tcW w:w="5102" w:type="dxa"/>
            <w:vAlign w:val="center"/>
          </w:tcPr>
          <w:p w:rsidR="00C44824" w:rsidRDefault="00C44824" w:rsidP="00C44824">
            <w:pPr>
              <w:spacing w:after="0"/>
              <w:jc w:val="left"/>
              <w:rPr>
                <w:sz w:val="18"/>
                <w:szCs w:val="18"/>
              </w:rPr>
            </w:pPr>
            <w:r>
              <w:rPr>
                <w:sz w:val="18"/>
                <w:szCs w:val="18"/>
              </w:rPr>
              <w:t>Is t</w:t>
            </w:r>
            <w:r w:rsidRPr="00913F83">
              <w:rPr>
                <w:sz w:val="18"/>
                <w:szCs w:val="18"/>
              </w:rPr>
              <w:t xml:space="preserve">esting is used to verify </w:t>
            </w:r>
            <w:r>
              <w:rPr>
                <w:sz w:val="18"/>
                <w:szCs w:val="18"/>
              </w:rPr>
              <w:t xml:space="preserve">the </w:t>
            </w:r>
            <w:r w:rsidRPr="00913F83">
              <w:rPr>
                <w:sz w:val="18"/>
                <w:szCs w:val="18"/>
              </w:rPr>
              <w:t>design</w:t>
            </w:r>
            <w:r>
              <w:rPr>
                <w:sz w:val="18"/>
                <w:szCs w:val="18"/>
              </w:rPr>
              <w:t xml:space="preserve"> </w:t>
            </w:r>
            <w:r w:rsidRPr="00913F83">
              <w:rPr>
                <w:sz w:val="18"/>
                <w:szCs w:val="18"/>
              </w:rPr>
              <w:t>spec</w:t>
            </w:r>
            <w:r>
              <w:rPr>
                <w:sz w:val="18"/>
                <w:szCs w:val="18"/>
              </w:rPr>
              <w:t>ifications</w:t>
            </w:r>
            <w:r w:rsidRPr="00913F83">
              <w:rPr>
                <w:sz w:val="18"/>
                <w:szCs w:val="18"/>
              </w:rPr>
              <w:t>, drive design improvements and provide an on-going check of materials and workmanship</w:t>
            </w:r>
            <w:r>
              <w:rPr>
                <w:sz w:val="18"/>
                <w:szCs w:val="18"/>
              </w:rPr>
              <w:t>?</w:t>
            </w: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3260" w:type="dxa"/>
            <w:vAlign w:val="center"/>
          </w:tcPr>
          <w:p w:rsidR="00C44824" w:rsidRDefault="00C44824" w:rsidP="00C44824">
            <w:pPr>
              <w:spacing w:after="0"/>
              <w:jc w:val="left"/>
              <w:rPr>
                <w:sz w:val="18"/>
                <w:szCs w:val="18"/>
              </w:rPr>
            </w:pPr>
            <w:r>
              <w:rPr>
                <w:sz w:val="18"/>
                <w:szCs w:val="18"/>
              </w:rPr>
              <w:t>Improvement/corrective actions taken, design changes implemented</w:t>
            </w:r>
          </w:p>
        </w:tc>
        <w:tc>
          <w:tcPr>
            <w:tcW w:w="2978" w:type="dxa"/>
            <w:vAlign w:val="center"/>
          </w:tcPr>
          <w:p w:rsidR="00C44824" w:rsidRDefault="00C44824" w:rsidP="00E55D13">
            <w:pPr>
              <w:jc w:val="center"/>
            </w:pPr>
          </w:p>
        </w:tc>
      </w:tr>
      <w:tr w:rsidR="00C44824" w:rsidRPr="00CC0595" w:rsidTr="00E55D13">
        <w:trPr>
          <w:trHeight w:val="851"/>
        </w:trPr>
        <w:tc>
          <w:tcPr>
            <w:tcW w:w="568" w:type="dxa"/>
            <w:vAlign w:val="center"/>
          </w:tcPr>
          <w:p w:rsidR="00C44824" w:rsidRPr="00C44824" w:rsidRDefault="00C44824" w:rsidP="005F385B">
            <w:pPr>
              <w:spacing w:after="0"/>
              <w:jc w:val="left"/>
              <w:rPr>
                <w:sz w:val="18"/>
              </w:rPr>
            </w:pPr>
            <w:r>
              <w:rPr>
                <w:sz w:val="18"/>
              </w:rPr>
              <w:t>22</w:t>
            </w:r>
          </w:p>
        </w:tc>
        <w:tc>
          <w:tcPr>
            <w:tcW w:w="5102" w:type="dxa"/>
            <w:vAlign w:val="center"/>
          </w:tcPr>
          <w:p w:rsidR="00C44824" w:rsidRPr="00913F83" w:rsidRDefault="00C44824" w:rsidP="00C44824">
            <w:pPr>
              <w:spacing w:after="0"/>
              <w:jc w:val="left"/>
              <w:rPr>
                <w:sz w:val="18"/>
                <w:szCs w:val="18"/>
              </w:rPr>
            </w:pPr>
            <w:r>
              <w:rPr>
                <w:sz w:val="18"/>
                <w:szCs w:val="18"/>
              </w:rPr>
              <w:t>Is p</w:t>
            </w:r>
            <w:r w:rsidRPr="00913F83">
              <w:rPr>
                <w:sz w:val="18"/>
                <w:szCs w:val="18"/>
              </w:rPr>
              <w:t>roduct reliability test data is available upon request and historical test performance data shows a highly stable process and product design</w:t>
            </w:r>
            <w:r>
              <w:rPr>
                <w:sz w:val="18"/>
                <w:szCs w:val="18"/>
              </w:rPr>
              <w:t>?</w:t>
            </w: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567" w:type="dxa"/>
            <w:vAlign w:val="center"/>
          </w:tcPr>
          <w:p w:rsidR="00C44824" w:rsidRDefault="00C44824" w:rsidP="00C44824">
            <w:pPr>
              <w:spacing w:after="0"/>
              <w:jc w:val="center"/>
            </w:pPr>
          </w:p>
        </w:tc>
        <w:tc>
          <w:tcPr>
            <w:tcW w:w="3260" w:type="dxa"/>
            <w:vAlign w:val="center"/>
          </w:tcPr>
          <w:p w:rsidR="00C44824" w:rsidRDefault="00C44824" w:rsidP="00C44824">
            <w:pPr>
              <w:spacing w:after="0"/>
              <w:jc w:val="left"/>
              <w:rPr>
                <w:sz w:val="18"/>
                <w:szCs w:val="18"/>
              </w:rPr>
            </w:pPr>
            <w:r>
              <w:rPr>
                <w:sz w:val="18"/>
                <w:szCs w:val="18"/>
              </w:rPr>
              <w:t>Reliability test summary reports/charts</w:t>
            </w:r>
          </w:p>
        </w:tc>
        <w:tc>
          <w:tcPr>
            <w:tcW w:w="2978" w:type="dxa"/>
            <w:vAlign w:val="center"/>
          </w:tcPr>
          <w:p w:rsidR="00C44824" w:rsidRDefault="00C44824" w:rsidP="00E55D13">
            <w:pPr>
              <w:jc w:val="center"/>
            </w:pPr>
          </w:p>
        </w:tc>
      </w:tr>
    </w:tbl>
    <w:p w:rsidR="00E55D13" w:rsidRDefault="00E55D13">
      <w:pPr>
        <w:spacing w:after="200"/>
        <w:jc w:val="left"/>
        <w:rPr>
          <w:rFonts w:ascii="Arial" w:eastAsia="Times New Roman" w:hAnsi="Arial" w:cs="Arial"/>
          <w:bCs/>
          <w:color w:val="CEB966" w:themeColor="accent1"/>
          <w:sz w:val="24"/>
          <w:szCs w:val="24"/>
          <w:lang w:eastAsia="en-GB"/>
        </w:rPr>
      </w:pPr>
    </w:p>
    <w:p w:rsidR="00C44824" w:rsidRDefault="00C44824">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C44824" w:rsidRDefault="00C44824" w:rsidP="00C44824">
      <w:pPr>
        <w:pStyle w:val="Heading2"/>
        <w:rPr>
          <w:rFonts w:eastAsia="+mn-ea"/>
        </w:rPr>
      </w:pPr>
      <w:bookmarkStart w:id="20" w:name="_Toc482263203"/>
      <w:r>
        <w:rPr>
          <w:rFonts w:eastAsia="+mn-ea"/>
        </w:rPr>
        <w:lastRenderedPageBreak/>
        <w:t>Customer Documentation</w:t>
      </w:r>
      <w:bookmarkEnd w:id="20"/>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C44824" w:rsidRPr="00CC0595" w:rsidTr="00C44824">
        <w:trPr>
          <w:cantSplit/>
          <w:trHeight w:val="643"/>
          <w:tblHeader/>
        </w:trPr>
        <w:tc>
          <w:tcPr>
            <w:tcW w:w="568" w:type="dxa"/>
            <w:vMerge w:val="restart"/>
            <w:shd w:val="clear" w:color="auto" w:fill="69676D" w:themeFill="text2"/>
            <w:vAlign w:val="center"/>
          </w:tcPr>
          <w:p w:rsidR="00C44824" w:rsidRPr="000739F7" w:rsidRDefault="00C44824" w:rsidP="00C44824">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C44824" w:rsidRPr="000739F7" w:rsidRDefault="00C44824" w:rsidP="00C44824">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C44824" w:rsidRPr="000739F7" w:rsidRDefault="00C44824" w:rsidP="00C44824">
            <w:pPr>
              <w:spacing w:after="40"/>
              <w:jc w:val="center"/>
              <w:rPr>
                <w:b/>
                <w:color w:val="FFFFFF" w:themeColor="background1"/>
              </w:rPr>
            </w:pPr>
            <w:r w:rsidRPr="000739F7">
              <w:rPr>
                <w:b/>
                <w:color w:val="FFFFFF" w:themeColor="background1"/>
              </w:rPr>
              <w:t xml:space="preserve">Audit Findings </w:t>
            </w:r>
          </w:p>
          <w:p w:rsidR="00C44824" w:rsidRPr="000739F7" w:rsidRDefault="00C44824" w:rsidP="00C44824">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C44824" w:rsidRPr="00CC0595" w:rsidTr="00C44824">
        <w:trPr>
          <w:cantSplit/>
          <w:trHeight w:val="48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val="restart"/>
            <w:shd w:val="clear" w:color="auto" w:fill="008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C44824" w:rsidRPr="00753B99" w:rsidRDefault="00C44824" w:rsidP="00C44824">
            <w:pPr>
              <w:spacing w:after="0"/>
              <w:jc w:val="left"/>
              <w:rPr>
                <w:szCs w:val="20"/>
              </w:rPr>
            </w:pPr>
          </w:p>
        </w:tc>
        <w:tc>
          <w:tcPr>
            <w:tcW w:w="2978" w:type="dxa"/>
            <w:vMerge/>
            <w:shd w:val="clear" w:color="auto" w:fill="D9D9D9" w:themeFill="background1" w:themeFillShade="D9"/>
            <w:vAlign w:val="center"/>
          </w:tcPr>
          <w:p w:rsidR="00C44824" w:rsidRPr="00753B99" w:rsidRDefault="00C44824" w:rsidP="00C44824">
            <w:pPr>
              <w:spacing w:after="0"/>
              <w:jc w:val="left"/>
              <w:rPr>
                <w:szCs w:val="20"/>
              </w:rPr>
            </w:pPr>
          </w:p>
        </w:tc>
      </w:tr>
      <w:tr w:rsidR="00C44824" w:rsidRPr="00CC0595" w:rsidTr="00C44824">
        <w:trPr>
          <w:cantSplit/>
          <w:trHeight w:val="70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shd w:val="clear" w:color="auto" w:fill="008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C44824">
        <w:trPr>
          <w:trHeight w:val="851"/>
        </w:trPr>
        <w:tc>
          <w:tcPr>
            <w:tcW w:w="568" w:type="dxa"/>
            <w:vAlign w:val="center"/>
          </w:tcPr>
          <w:p w:rsidR="00C44824" w:rsidRPr="00C44824" w:rsidRDefault="00C44824" w:rsidP="00C44824">
            <w:pPr>
              <w:spacing w:after="0"/>
              <w:jc w:val="left"/>
              <w:rPr>
                <w:sz w:val="18"/>
              </w:rPr>
            </w:pPr>
            <w:r>
              <w:rPr>
                <w:sz w:val="18"/>
              </w:rPr>
              <w:t>23</w:t>
            </w:r>
          </w:p>
        </w:tc>
        <w:tc>
          <w:tcPr>
            <w:tcW w:w="5102" w:type="dxa"/>
            <w:vAlign w:val="center"/>
          </w:tcPr>
          <w:p w:rsidR="00C44824" w:rsidRPr="00C44824" w:rsidRDefault="00C44824" w:rsidP="00C44824">
            <w:pPr>
              <w:spacing w:after="0"/>
              <w:jc w:val="left"/>
              <w:rPr>
                <w:sz w:val="18"/>
                <w:szCs w:val="18"/>
              </w:rPr>
            </w:pPr>
            <w:r w:rsidRPr="00C44824">
              <w:rPr>
                <w:sz w:val="18"/>
                <w:szCs w:val="18"/>
              </w:rPr>
              <w:t>Are new and revised customer specifications reviewed and implemented in a timely manner?</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Pr="00C44824" w:rsidRDefault="00C44824" w:rsidP="00C44824">
            <w:pPr>
              <w:spacing w:after="0"/>
              <w:jc w:val="left"/>
              <w:rPr>
                <w:sz w:val="18"/>
                <w:szCs w:val="18"/>
              </w:rPr>
            </w:pPr>
            <w:r w:rsidRPr="00C44824">
              <w:rPr>
                <w:sz w:val="18"/>
                <w:szCs w:val="18"/>
              </w:rPr>
              <w:t>Technical review of methods to be used, capability studies on similar parts, documented review procedure</w:t>
            </w:r>
          </w:p>
        </w:tc>
        <w:tc>
          <w:tcPr>
            <w:tcW w:w="2978" w:type="dxa"/>
            <w:vAlign w:val="center"/>
          </w:tcPr>
          <w:p w:rsidR="00C44824" w:rsidRDefault="00C44824" w:rsidP="00C44824">
            <w:pPr>
              <w:jc w:val="center"/>
            </w:pPr>
          </w:p>
        </w:tc>
      </w:tr>
      <w:tr w:rsidR="00C44824" w:rsidRPr="00CC0595" w:rsidTr="00C44824">
        <w:trPr>
          <w:trHeight w:val="851"/>
        </w:trPr>
        <w:tc>
          <w:tcPr>
            <w:tcW w:w="568" w:type="dxa"/>
            <w:vAlign w:val="center"/>
          </w:tcPr>
          <w:p w:rsidR="00C44824" w:rsidRPr="00C44824" w:rsidRDefault="00C44824" w:rsidP="00C44824">
            <w:pPr>
              <w:spacing w:after="0"/>
              <w:jc w:val="left"/>
              <w:rPr>
                <w:sz w:val="18"/>
              </w:rPr>
            </w:pPr>
            <w:r>
              <w:rPr>
                <w:sz w:val="18"/>
              </w:rPr>
              <w:t>24</w:t>
            </w:r>
          </w:p>
        </w:tc>
        <w:tc>
          <w:tcPr>
            <w:tcW w:w="5102" w:type="dxa"/>
            <w:vAlign w:val="center"/>
          </w:tcPr>
          <w:p w:rsidR="00C44824" w:rsidRPr="00C44824" w:rsidRDefault="00C44824" w:rsidP="00C44824">
            <w:pPr>
              <w:spacing w:after="0"/>
              <w:jc w:val="left"/>
              <w:rPr>
                <w:sz w:val="18"/>
                <w:szCs w:val="18"/>
              </w:rPr>
            </w:pPr>
            <w:r w:rsidRPr="00C44824">
              <w:rPr>
                <w:sz w:val="18"/>
                <w:szCs w:val="18"/>
              </w:rPr>
              <w:t xml:space="preserve">Are current process control documents in place and used for production start-up and continuing production? </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Pr="00C44824" w:rsidRDefault="00C44824" w:rsidP="00C44824">
            <w:pPr>
              <w:spacing w:after="0"/>
              <w:jc w:val="left"/>
              <w:rPr>
                <w:sz w:val="18"/>
                <w:szCs w:val="18"/>
              </w:rPr>
            </w:pPr>
            <w:r w:rsidRPr="00C44824">
              <w:rPr>
                <w:sz w:val="18"/>
                <w:szCs w:val="18"/>
              </w:rPr>
              <w:t>Specifications, engineering drawings, change notices, work instructions and specifications as applicable</w:t>
            </w:r>
          </w:p>
        </w:tc>
        <w:tc>
          <w:tcPr>
            <w:tcW w:w="2978" w:type="dxa"/>
            <w:vAlign w:val="center"/>
          </w:tcPr>
          <w:p w:rsidR="00C44824" w:rsidRDefault="00C44824" w:rsidP="00C44824">
            <w:pPr>
              <w:jc w:val="center"/>
            </w:pPr>
          </w:p>
        </w:tc>
      </w:tr>
      <w:tr w:rsidR="00C44824" w:rsidRPr="00CC0595" w:rsidTr="00C44824">
        <w:trPr>
          <w:trHeight w:val="851"/>
        </w:trPr>
        <w:tc>
          <w:tcPr>
            <w:tcW w:w="568" w:type="dxa"/>
            <w:vAlign w:val="center"/>
          </w:tcPr>
          <w:p w:rsidR="00C44824" w:rsidRPr="00C44824" w:rsidRDefault="00C44824" w:rsidP="00C44824">
            <w:pPr>
              <w:spacing w:after="0"/>
              <w:jc w:val="left"/>
              <w:rPr>
                <w:sz w:val="18"/>
              </w:rPr>
            </w:pPr>
            <w:r>
              <w:rPr>
                <w:sz w:val="18"/>
              </w:rPr>
              <w:t>25</w:t>
            </w:r>
          </w:p>
        </w:tc>
        <w:tc>
          <w:tcPr>
            <w:tcW w:w="5102" w:type="dxa"/>
            <w:vAlign w:val="center"/>
          </w:tcPr>
          <w:p w:rsidR="00C44824" w:rsidRPr="00C44824" w:rsidRDefault="00C44824" w:rsidP="00C44824">
            <w:pPr>
              <w:spacing w:after="0"/>
              <w:jc w:val="left"/>
              <w:rPr>
                <w:sz w:val="18"/>
                <w:szCs w:val="18"/>
              </w:rPr>
            </w:pPr>
            <w:r w:rsidRPr="00C44824">
              <w:rPr>
                <w:sz w:val="18"/>
                <w:szCs w:val="18"/>
              </w:rPr>
              <w:t>Does customer notification/approval occur for changes to control plans, manufacturing site, product transfers, raw material or product obsolescence?</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Pr="00C44824" w:rsidRDefault="00C44824" w:rsidP="00C44824">
            <w:pPr>
              <w:spacing w:after="0"/>
              <w:jc w:val="left"/>
              <w:rPr>
                <w:sz w:val="18"/>
                <w:szCs w:val="18"/>
              </w:rPr>
            </w:pPr>
            <w:r w:rsidRPr="00C44824">
              <w:rPr>
                <w:sz w:val="18"/>
                <w:szCs w:val="18"/>
              </w:rPr>
              <w:t>Customer notification procedure on major changes</w:t>
            </w:r>
          </w:p>
        </w:tc>
        <w:tc>
          <w:tcPr>
            <w:tcW w:w="2978" w:type="dxa"/>
            <w:vAlign w:val="center"/>
          </w:tcPr>
          <w:p w:rsidR="00C44824" w:rsidRDefault="00C44824" w:rsidP="00C44824">
            <w:pPr>
              <w:jc w:val="center"/>
            </w:pPr>
          </w:p>
        </w:tc>
      </w:tr>
      <w:tr w:rsidR="00C44824" w:rsidRPr="00CC0595" w:rsidTr="00C44824">
        <w:trPr>
          <w:trHeight w:val="1244"/>
        </w:trPr>
        <w:tc>
          <w:tcPr>
            <w:tcW w:w="568" w:type="dxa"/>
            <w:vAlign w:val="center"/>
          </w:tcPr>
          <w:p w:rsidR="00C44824" w:rsidRPr="00C44824" w:rsidRDefault="00C44824" w:rsidP="00C44824">
            <w:pPr>
              <w:spacing w:after="0"/>
              <w:jc w:val="left"/>
              <w:rPr>
                <w:sz w:val="18"/>
              </w:rPr>
            </w:pPr>
            <w:r>
              <w:rPr>
                <w:sz w:val="18"/>
              </w:rPr>
              <w:t>26</w:t>
            </w:r>
          </w:p>
        </w:tc>
        <w:tc>
          <w:tcPr>
            <w:tcW w:w="5102" w:type="dxa"/>
            <w:vAlign w:val="center"/>
          </w:tcPr>
          <w:p w:rsidR="00C44824" w:rsidRPr="00C44824" w:rsidRDefault="00C44824" w:rsidP="00C44824">
            <w:pPr>
              <w:spacing w:after="0"/>
              <w:jc w:val="left"/>
              <w:rPr>
                <w:sz w:val="18"/>
                <w:szCs w:val="18"/>
              </w:rPr>
            </w:pPr>
            <w:r w:rsidRPr="00C44824">
              <w:rPr>
                <w:sz w:val="18"/>
                <w:szCs w:val="18"/>
              </w:rPr>
              <w:t>Is there a record control system is in place for the identification, storage, protection, retrieval, retention time, and disposition of quality records?</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Pr="00C44824" w:rsidRDefault="00C44824" w:rsidP="00C44824">
            <w:pPr>
              <w:spacing w:after="0"/>
              <w:jc w:val="left"/>
              <w:rPr>
                <w:sz w:val="18"/>
                <w:szCs w:val="18"/>
              </w:rPr>
            </w:pPr>
            <w:r w:rsidRPr="00C44824">
              <w:rPr>
                <w:sz w:val="18"/>
                <w:szCs w:val="18"/>
              </w:rPr>
              <w:t>Document control procedure</w:t>
            </w:r>
          </w:p>
        </w:tc>
        <w:tc>
          <w:tcPr>
            <w:tcW w:w="2978" w:type="dxa"/>
            <w:vAlign w:val="center"/>
          </w:tcPr>
          <w:p w:rsidR="00C44824" w:rsidRDefault="00C44824" w:rsidP="00C44824">
            <w:pPr>
              <w:jc w:val="center"/>
            </w:pPr>
          </w:p>
        </w:tc>
      </w:tr>
      <w:tr w:rsidR="00C44824" w:rsidRPr="00CC0595" w:rsidTr="00C44824">
        <w:trPr>
          <w:trHeight w:val="851"/>
        </w:trPr>
        <w:tc>
          <w:tcPr>
            <w:tcW w:w="568" w:type="dxa"/>
            <w:vAlign w:val="center"/>
          </w:tcPr>
          <w:p w:rsidR="00C44824" w:rsidRPr="00C44824" w:rsidRDefault="00C44824" w:rsidP="00C44824">
            <w:pPr>
              <w:spacing w:after="0"/>
              <w:jc w:val="left"/>
              <w:rPr>
                <w:sz w:val="18"/>
              </w:rPr>
            </w:pPr>
            <w:r>
              <w:rPr>
                <w:sz w:val="18"/>
              </w:rPr>
              <w:t>27</w:t>
            </w:r>
          </w:p>
        </w:tc>
        <w:tc>
          <w:tcPr>
            <w:tcW w:w="5102" w:type="dxa"/>
            <w:vAlign w:val="center"/>
          </w:tcPr>
          <w:p w:rsidR="00C44824" w:rsidRPr="00C44824" w:rsidRDefault="00C44824" w:rsidP="00C44824">
            <w:pPr>
              <w:spacing w:after="0"/>
              <w:jc w:val="left"/>
              <w:rPr>
                <w:sz w:val="18"/>
                <w:szCs w:val="18"/>
              </w:rPr>
            </w:pPr>
            <w:r w:rsidRPr="00C44824">
              <w:rPr>
                <w:sz w:val="18"/>
                <w:szCs w:val="18"/>
              </w:rPr>
              <w:t>Are quality records maintained?</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Pr="00C44824" w:rsidRDefault="00C44824" w:rsidP="00C44824">
            <w:pPr>
              <w:spacing w:after="0"/>
              <w:jc w:val="left"/>
              <w:rPr>
                <w:sz w:val="18"/>
                <w:szCs w:val="18"/>
              </w:rPr>
            </w:pPr>
            <w:r w:rsidRPr="00C44824">
              <w:rPr>
                <w:sz w:val="18"/>
                <w:szCs w:val="18"/>
              </w:rPr>
              <w:t>List of records to be kept with retention periods specified</w:t>
            </w:r>
          </w:p>
        </w:tc>
        <w:tc>
          <w:tcPr>
            <w:tcW w:w="2978" w:type="dxa"/>
            <w:vAlign w:val="center"/>
          </w:tcPr>
          <w:p w:rsidR="00C44824" w:rsidRDefault="00C44824" w:rsidP="00C44824">
            <w:pPr>
              <w:jc w:val="center"/>
            </w:pPr>
          </w:p>
        </w:tc>
      </w:tr>
    </w:tbl>
    <w:p w:rsidR="00C44824" w:rsidRDefault="00C44824">
      <w:pPr>
        <w:spacing w:after="200"/>
        <w:jc w:val="left"/>
        <w:rPr>
          <w:rFonts w:ascii="Arial" w:eastAsia="Times New Roman" w:hAnsi="Arial" w:cs="Arial"/>
          <w:bCs/>
          <w:color w:val="CEB966" w:themeColor="accent1"/>
          <w:sz w:val="24"/>
          <w:szCs w:val="24"/>
          <w:lang w:eastAsia="en-GB"/>
        </w:rPr>
      </w:pPr>
    </w:p>
    <w:p w:rsidR="00C44824" w:rsidRDefault="00C44824">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C44824" w:rsidRDefault="00C44824" w:rsidP="00C44824">
      <w:pPr>
        <w:pStyle w:val="Heading2"/>
        <w:rPr>
          <w:rFonts w:eastAsia="+mn-ea"/>
        </w:rPr>
      </w:pPr>
      <w:bookmarkStart w:id="21" w:name="_Toc482263204"/>
      <w:r>
        <w:rPr>
          <w:rFonts w:eastAsia="+mn-ea"/>
        </w:rPr>
        <w:lastRenderedPageBreak/>
        <w:t>Procurement</w:t>
      </w:r>
      <w:bookmarkEnd w:id="21"/>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C44824" w:rsidRPr="00CC0595" w:rsidTr="00C44824">
        <w:trPr>
          <w:cantSplit/>
          <w:trHeight w:val="643"/>
          <w:tblHeader/>
        </w:trPr>
        <w:tc>
          <w:tcPr>
            <w:tcW w:w="568" w:type="dxa"/>
            <w:vMerge w:val="restart"/>
            <w:shd w:val="clear" w:color="auto" w:fill="69676D" w:themeFill="text2"/>
            <w:vAlign w:val="center"/>
          </w:tcPr>
          <w:p w:rsidR="00C44824" w:rsidRPr="000739F7" w:rsidRDefault="00C44824" w:rsidP="00C44824">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C44824" w:rsidRPr="000739F7" w:rsidRDefault="00C44824" w:rsidP="00C44824">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C44824" w:rsidRPr="000739F7" w:rsidRDefault="00C44824" w:rsidP="00C44824">
            <w:pPr>
              <w:spacing w:after="40"/>
              <w:jc w:val="center"/>
              <w:rPr>
                <w:b/>
                <w:color w:val="FFFFFF" w:themeColor="background1"/>
              </w:rPr>
            </w:pPr>
            <w:r w:rsidRPr="000739F7">
              <w:rPr>
                <w:b/>
                <w:color w:val="FFFFFF" w:themeColor="background1"/>
              </w:rPr>
              <w:t xml:space="preserve">Audit Findings </w:t>
            </w:r>
          </w:p>
          <w:p w:rsidR="00C44824" w:rsidRPr="000739F7" w:rsidRDefault="00C44824" w:rsidP="00C44824">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C44824" w:rsidRPr="00CC0595" w:rsidTr="00C44824">
        <w:trPr>
          <w:cantSplit/>
          <w:trHeight w:val="48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val="restart"/>
            <w:shd w:val="clear" w:color="auto" w:fill="008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C44824" w:rsidRPr="00753B99" w:rsidRDefault="00C44824" w:rsidP="00C44824">
            <w:pPr>
              <w:spacing w:after="0"/>
              <w:jc w:val="left"/>
              <w:rPr>
                <w:szCs w:val="20"/>
              </w:rPr>
            </w:pPr>
          </w:p>
        </w:tc>
        <w:tc>
          <w:tcPr>
            <w:tcW w:w="2978" w:type="dxa"/>
            <w:vMerge/>
            <w:shd w:val="clear" w:color="auto" w:fill="D9D9D9" w:themeFill="background1" w:themeFillShade="D9"/>
            <w:vAlign w:val="center"/>
          </w:tcPr>
          <w:p w:rsidR="00C44824" w:rsidRPr="00753B99" w:rsidRDefault="00C44824" w:rsidP="00C44824">
            <w:pPr>
              <w:spacing w:after="0"/>
              <w:jc w:val="left"/>
              <w:rPr>
                <w:szCs w:val="20"/>
              </w:rPr>
            </w:pPr>
          </w:p>
        </w:tc>
      </w:tr>
      <w:tr w:rsidR="00C44824" w:rsidRPr="00CC0595" w:rsidTr="00C44824">
        <w:trPr>
          <w:cantSplit/>
          <w:trHeight w:val="70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shd w:val="clear" w:color="auto" w:fill="008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C44824">
        <w:trPr>
          <w:trHeight w:val="851"/>
        </w:trPr>
        <w:tc>
          <w:tcPr>
            <w:tcW w:w="568" w:type="dxa"/>
            <w:vAlign w:val="center"/>
          </w:tcPr>
          <w:p w:rsidR="00C44824" w:rsidRPr="00C44824" w:rsidRDefault="00C44824" w:rsidP="00C44824">
            <w:pPr>
              <w:spacing w:after="0"/>
              <w:jc w:val="left"/>
              <w:rPr>
                <w:sz w:val="18"/>
              </w:rPr>
            </w:pPr>
            <w:r>
              <w:rPr>
                <w:sz w:val="18"/>
              </w:rPr>
              <w:t>28</w:t>
            </w:r>
          </w:p>
        </w:tc>
        <w:tc>
          <w:tcPr>
            <w:tcW w:w="5102" w:type="dxa"/>
            <w:vAlign w:val="center"/>
          </w:tcPr>
          <w:p w:rsidR="00C44824" w:rsidRPr="00913F83" w:rsidRDefault="00C44824" w:rsidP="00C44824">
            <w:pPr>
              <w:spacing w:after="0"/>
              <w:jc w:val="left"/>
              <w:rPr>
                <w:sz w:val="18"/>
                <w:szCs w:val="18"/>
              </w:rPr>
            </w:pPr>
            <w:r>
              <w:rPr>
                <w:sz w:val="18"/>
                <w:szCs w:val="18"/>
              </w:rPr>
              <w:t>Is there a</w:t>
            </w:r>
            <w:r w:rsidRPr="00913F83">
              <w:rPr>
                <w:sz w:val="18"/>
                <w:szCs w:val="18"/>
              </w:rPr>
              <w:t xml:space="preserve"> formal process used for the selection, qualification and re-qualificatio</w:t>
            </w:r>
            <w:r>
              <w:rPr>
                <w:sz w:val="18"/>
                <w:szCs w:val="18"/>
              </w:rPr>
              <w:t>n of suppliers?</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Supplier quality audits and corrective actions, engineering testing, approval records, production trials</w:t>
            </w:r>
          </w:p>
        </w:tc>
        <w:tc>
          <w:tcPr>
            <w:tcW w:w="2978" w:type="dxa"/>
            <w:vAlign w:val="center"/>
          </w:tcPr>
          <w:p w:rsidR="00C44824" w:rsidRDefault="00C44824" w:rsidP="00C44824">
            <w:pPr>
              <w:jc w:val="center"/>
            </w:pPr>
          </w:p>
        </w:tc>
      </w:tr>
      <w:tr w:rsidR="00C44824" w:rsidRPr="00CC0595" w:rsidTr="00C44824">
        <w:trPr>
          <w:trHeight w:val="851"/>
        </w:trPr>
        <w:tc>
          <w:tcPr>
            <w:tcW w:w="568" w:type="dxa"/>
            <w:vAlign w:val="center"/>
          </w:tcPr>
          <w:p w:rsidR="00C44824" w:rsidRPr="00C44824" w:rsidRDefault="00C44824" w:rsidP="00C44824">
            <w:pPr>
              <w:spacing w:after="0"/>
              <w:jc w:val="left"/>
              <w:rPr>
                <w:sz w:val="18"/>
              </w:rPr>
            </w:pPr>
            <w:r>
              <w:rPr>
                <w:sz w:val="18"/>
              </w:rPr>
              <w:t>29</w:t>
            </w:r>
          </w:p>
        </w:tc>
        <w:tc>
          <w:tcPr>
            <w:tcW w:w="5102" w:type="dxa"/>
            <w:vAlign w:val="center"/>
          </w:tcPr>
          <w:p w:rsidR="00C44824" w:rsidRPr="00913F83" w:rsidRDefault="00C44824" w:rsidP="00C44824">
            <w:pPr>
              <w:spacing w:after="0"/>
              <w:jc w:val="left"/>
              <w:rPr>
                <w:sz w:val="18"/>
                <w:szCs w:val="18"/>
              </w:rPr>
            </w:pPr>
            <w:r>
              <w:rPr>
                <w:sz w:val="18"/>
                <w:szCs w:val="18"/>
              </w:rPr>
              <w:t>Are p</w:t>
            </w:r>
            <w:r w:rsidRPr="00913F83">
              <w:rPr>
                <w:sz w:val="18"/>
                <w:szCs w:val="18"/>
              </w:rPr>
              <w:t xml:space="preserve">urchases from unapproved suppliers prevented by a properly controlled and available </w:t>
            </w:r>
            <w:r>
              <w:rPr>
                <w:sz w:val="18"/>
                <w:szCs w:val="18"/>
              </w:rPr>
              <w:t>a</w:t>
            </w:r>
            <w:r w:rsidRPr="00913F83">
              <w:rPr>
                <w:sz w:val="18"/>
                <w:szCs w:val="18"/>
              </w:rPr>
              <w:t xml:space="preserve">pproved </w:t>
            </w:r>
            <w:r>
              <w:rPr>
                <w:sz w:val="18"/>
                <w:szCs w:val="18"/>
              </w:rPr>
              <w:t>s</w:t>
            </w:r>
            <w:r w:rsidRPr="00913F83">
              <w:rPr>
                <w:sz w:val="18"/>
                <w:szCs w:val="18"/>
              </w:rPr>
              <w:t>uppl</w:t>
            </w:r>
            <w:r>
              <w:rPr>
                <w:sz w:val="18"/>
                <w:szCs w:val="18"/>
              </w:rPr>
              <w:t>ier list?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Approved supplier list, procedures, production material receipt records</w:t>
            </w:r>
          </w:p>
        </w:tc>
        <w:tc>
          <w:tcPr>
            <w:tcW w:w="2978" w:type="dxa"/>
            <w:vAlign w:val="center"/>
          </w:tcPr>
          <w:p w:rsidR="00C44824" w:rsidRDefault="00C44824" w:rsidP="00C44824">
            <w:pPr>
              <w:jc w:val="center"/>
            </w:pPr>
          </w:p>
        </w:tc>
      </w:tr>
      <w:tr w:rsidR="00C44824" w:rsidRPr="00CC0595" w:rsidTr="00C44824">
        <w:trPr>
          <w:trHeight w:val="851"/>
        </w:trPr>
        <w:tc>
          <w:tcPr>
            <w:tcW w:w="568" w:type="dxa"/>
            <w:vAlign w:val="center"/>
          </w:tcPr>
          <w:p w:rsidR="00C44824" w:rsidRPr="00C44824" w:rsidRDefault="00C44824" w:rsidP="00C44824">
            <w:pPr>
              <w:spacing w:after="0"/>
              <w:jc w:val="left"/>
              <w:rPr>
                <w:sz w:val="18"/>
              </w:rPr>
            </w:pPr>
            <w:r>
              <w:rPr>
                <w:sz w:val="18"/>
              </w:rPr>
              <w:t>30</w:t>
            </w:r>
          </w:p>
        </w:tc>
        <w:tc>
          <w:tcPr>
            <w:tcW w:w="5102" w:type="dxa"/>
            <w:vAlign w:val="center"/>
          </w:tcPr>
          <w:p w:rsidR="00C44824" w:rsidRPr="00913F83" w:rsidRDefault="00C44824" w:rsidP="00C44824">
            <w:pPr>
              <w:spacing w:after="0"/>
              <w:jc w:val="left"/>
              <w:rPr>
                <w:sz w:val="18"/>
                <w:szCs w:val="18"/>
              </w:rPr>
            </w:pPr>
            <w:r>
              <w:rPr>
                <w:sz w:val="18"/>
                <w:szCs w:val="18"/>
              </w:rPr>
              <w:t>Are p</w:t>
            </w:r>
            <w:r w:rsidRPr="00913F83">
              <w:rPr>
                <w:sz w:val="18"/>
                <w:szCs w:val="18"/>
              </w:rPr>
              <w:t>reventive actions taken to continuously improve performance of the supplier base</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Supplier quality performance analysis, performance trends, supplier audit reports</w:t>
            </w:r>
          </w:p>
        </w:tc>
        <w:tc>
          <w:tcPr>
            <w:tcW w:w="2978" w:type="dxa"/>
            <w:vAlign w:val="center"/>
          </w:tcPr>
          <w:p w:rsidR="00C44824" w:rsidRDefault="00C44824" w:rsidP="00C44824">
            <w:pPr>
              <w:jc w:val="center"/>
            </w:pPr>
          </w:p>
        </w:tc>
      </w:tr>
      <w:tr w:rsidR="00C44824" w:rsidRPr="00CC0595" w:rsidTr="00C44824">
        <w:trPr>
          <w:trHeight w:val="1244"/>
        </w:trPr>
        <w:tc>
          <w:tcPr>
            <w:tcW w:w="568" w:type="dxa"/>
            <w:vAlign w:val="center"/>
          </w:tcPr>
          <w:p w:rsidR="00C44824" w:rsidRPr="00C44824" w:rsidRDefault="00C44824" w:rsidP="00C44824">
            <w:pPr>
              <w:spacing w:after="0"/>
              <w:jc w:val="left"/>
              <w:rPr>
                <w:sz w:val="18"/>
              </w:rPr>
            </w:pPr>
            <w:r>
              <w:rPr>
                <w:sz w:val="18"/>
              </w:rPr>
              <w:t>31</w:t>
            </w:r>
          </w:p>
        </w:tc>
        <w:tc>
          <w:tcPr>
            <w:tcW w:w="5102" w:type="dxa"/>
            <w:vAlign w:val="center"/>
          </w:tcPr>
          <w:p w:rsidR="00C44824" w:rsidRPr="00913F83" w:rsidRDefault="00C44824" w:rsidP="00C44824">
            <w:pPr>
              <w:spacing w:after="0"/>
              <w:jc w:val="left"/>
              <w:rPr>
                <w:sz w:val="18"/>
                <w:szCs w:val="18"/>
              </w:rPr>
            </w:pPr>
            <w:r>
              <w:rPr>
                <w:sz w:val="18"/>
                <w:szCs w:val="18"/>
              </w:rPr>
              <w:t xml:space="preserve">Does the </w:t>
            </w:r>
            <w:r w:rsidRPr="00913F83">
              <w:rPr>
                <w:sz w:val="18"/>
                <w:szCs w:val="18"/>
              </w:rPr>
              <w:t>supplier assurance system ensure that all purchased product or material conforms to defined specifications and applicable regulatory or customer requirements</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Receiving inspection, supplier audits, source inspection, qualification testing, Certificate of Compliance, component marking, labelling, etc.</w:t>
            </w:r>
          </w:p>
        </w:tc>
        <w:tc>
          <w:tcPr>
            <w:tcW w:w="2978" w:type="dxa"/>
            <w:vAlign w:val="center"/>
          </w:tcPr>
          <w:p w:rsidR="00C44824" w:rsidRDefault="00C44824" w:rsidP="00C44824">
            <w:pPr>
              <w:jc w:val="center"/>
            </w:pPr>
          </w:p>
        </w:tc>
      </w:tr>
      <w:tr w:rsidR="00C44824" w:rsidRPr="00CC0595" w:rsidTr="00C44824">
        <w:trPr>
          <w:trHeight w:val="851"/>
        </w:trPr>
        <w:tc>
          <w:tcPr>
            <w:tcW w:w="568" w:type="dxa"/>
            <w:vAlign w:val="center"/>
          </w:tcPr>
          <w:p w:rsidR="00C44824" w:rsidRPr="00C44824" w:rsidRDefault="00C44824" w:rsidP="00C44824">
            <w:pPr>
              <w:spacing w:after="0"/>
              <w:jc w:val="left"/>
              <w:rPr>
                <w:sz w:val="18"/>
              </w:rPr>
            </w:pPr>
            <w:r>
              <w:rPr>
                <w:sz w:val="18"/>
              </w:rPr>
              <w:t>32</w:t>
            </w:r>
          </w:p>
        </w:tc>
        <w:tc>
          <w:tcPr>
            <w:tcW w:w="5102" w:type="dxa"/>
            <w:vAlign w:val="center"/>
          </w:tcPr>
          <w:p w:rsidR="00C44824" w:rsidRPr="00913F83" w:rsidRDefault="00C44824" w:rsidP="00C44824">
            <w:pPr>
              <w:spacing w:after="0"/>
              <w:jc w:val="left"/>
              <w:rPr>
                <w:sz w:val="18"/>
                <w:szCs w:val="18"/>
              </w:rPr>
            </w:pPr>
            <w:r>
              <w:rPr>
                <w:sz w:val="18"/>
                <w:szCs w:val="18"/>
              </w:rPr>
              <w:t xml:space="preserve">Does a </w:t>
            </w:r>
            <w:r w:rsidRPr="00913F83">
              <w:rPr>
                <w:sz w:val="18"/>
                <w:szCs w:val="18"/>
              </w:rPr>
              <w:t>system exist for the identification, verification and protection of customer supplied product that includes notifying the customer if product is damaged or lost</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Procedures, segregation during storage, limited and controlled access to stored inventories</w:t>
            </w:r>
          </w:p>
        </w:tc>
        <w:tc>
          <w:tcPr>
            <w:tcW w:w="2978" w:type="dxa"/>
            <w:vAlign w:val="center"/>
          </w:tcPr>
          <w:p w:rsidR="00C44824" w:rsidRDefault="00C44824" w:rsidP="00C44824">
            <w:pPr>
              <w:jc w:val="center"/>
            </w:pPr>
          </w:p>
        </w:tc>
      </w:tr>
    </w:tbl>
    <w:p w:rsidR="00C44824" w:rsidRDefault="00C44824">
      <w:pPr>
        <w:spacing w:after="200"/>
        <w:jc w:val="left"/>
        <w:rPr>
          <w:rFonts w:ascii="Arial" w:eastAsia="Times New Roman" w:hAnsi="Arial" w:cs="Arial"/>
          <w:bCs/>
          <w:color w:val="CEB966" w:themeColor="accent1"/>
          <w:sz w:val="24"/>
          <w:szCs w:val="24"/>
          <w:lang w:eastAsia="en-GB"/>
        </w:rPr>
      </w:pPr>
    </w:p>
    <w:p w:rsidR="00C44824" w:rsidRDefault="00C44824">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C44824" w:rsidRDefault="00C44824" w:rsidP="00C44824">
      <w:pPr>
        <w:pStyle w:val="Heading2"/>
        <w:rPr>
          <w:rFonts w:eastAsia="+mn-ea"/>
        </w:rPr>
      </w:pPr>
      <w:bookmarkStart w:id="22" w:name="_Toc482263205"/>
      <w:r>
        <w:rPr>
          <w:rFonts w:eastAsia="+mn-ea"/>
        </w:rPr>
        <w:lastRenderedPageBreak/>
        <w:t>Incoming Material</w:t>
      </w:r>
      <w:bookmarkEnd w:id="22"/>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C44824" w:rsidRPr="00CC0595" w:rsidTr="00C44824">
        <w:trPr>
          <w:cantSplit/>
          <w:trHeight w:val="643"/>
          <w:tblHeader/>
        </w:trPr>
        <w:tc>
          <w:tcPr>
            <w:tcW w:w="568" w:type="dxa"/>
            <w:vMerge w:val="restart"/>
            <w:shd w:val="clear" w:color="auto" w:fill="69676D" w:themeFill="text2"/>
            <w:vAlign w:val="center"/>
          </w:tcPr>
          <w:p w:rsidR="00C44824" w:rsidRPr="000739F7" w:rsidRDefault="00C44824" w:rsidP="00C44824">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C44824" w:rsidRPr="000739F7" w:rsidRDefault="00C44824" w:rsidP="00C44824">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C44824" w:rsidRPr="000739F7" w:rsidRDefault="00C44824" w:rsidP="00C44824">
            <w:pPr>
              <w:spacing w:after="40"/>
              <w:jc w:val="center"/>
              <w:rPr>
                <w:b/>
                <w:color w:val="FFFFFF" w:themeColor="background1"/>
              </w:rPr>
            </w:pPr>
            <w:r w:rsidRPr="000739F7">
              <w:rPr>
                <w:b/>
                <w:color w:val="FFFFFF" w:themeColor="background1"/>
              </w:rPr>
              <w:t xml:space="preserve">Audit Findings </w:t>
            </w:r>
          </w:p>
          <w:p w:rsidR="00C44824" w:rsidRPr="000739F7" w:rsidRDefault="00C44824" w:rsidP="00C44824">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C44824" w:rsidRPr="00CC0595" w:rsidTr="00C44824">
        <w:trPr>
          <w:cantSplit/>
          <w:trHeight w:val="48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val="restart"/>
            <w:shd w:val="clear" w:color="auto" w:fill="008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C44824" w:rsidRPr="00753B99" w:rsidRDefault="00C44824" w:rsidP="00C44824">
            <w:pPr>
              <w:spacing w:after="0"/>
              <w:jc w:val="left"/>
              <w:rPr>
                <w:szCs w:val="20"/>
              </w:rPr>
            </w:pPr>
          </w:p>
        </w:tc>
        <w:tc>
          <w:tcPr>
            <w:tcW w:w="2978" w:type="dxa"/>
            <w:vMerge/>
            <w:shd w:val="clear" w:color="auto" w:fill="D9D9D9" w:themeFill="background1" w:themeFillShade="D9"/>
            <w:vAlign w:val="center"/>
          </w:tcPr>
          <w:p w:rsidR="00C44824" w:rsidRPr="00753B99" w:rsidRDefault="00C44824" w:rsidP="00C44824">
            <w:pPr>
              <w:spacing w:after="0"/>
              <w:jc w:val="left"/>
              <w:rPr>
                <w:szCs w:val="20"/>
              </w:rPr>
            </w:pPr>
          </w:p>
        </w:tc>
      </w:tr>
      <w:tr w:rsidR="00C44824" w:rsidRPr="00CC0595" w:rsidTr="00C44824">
        <w:trPr>
          <w:cantSplit/>
          <w:trHeight w:val="70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shd w:val="clear" w:color="auto" w:fill="008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C44824">
        <w:trPr>
          <w:trHeight w:val="851"/>
        </w:trPr>
        <w:tc>
          <w:tcPr>
            <w:tcW w:w="568" w:type="dxa"/>
            <w:vAlign w:val="center"/>
          </w:tcPr>
          <w:p w:rsidR="00C44824" w:rsidRPr="00C44824" w:rsidRDefault="00C44824" w:rsidP="00C44824">
            <w:pPr>
              <w:spacing w:after="0"/>
              <w:jc w:val="left"/>
              <w:rPr>
                <w:sz w:val="18"/>
              </w:rPr>
            </w:pPr>
            <w:r>
              <w:rPr>
                <w:sz w:val="18"/>
              </w:rPr>
              <w:t>33</w:t>
            </w:r>
          </w:p>
        </w:tc>
        <w:tc>
          <w:tcPr>
            <w:tcW w:w="5102" w:type="dxa"/>
            <w:vAlign w:val="center"/>
          </w:tcPr>
          <w:p w:rsidR="00C44824" w:rsidRPr="00913F83" w:rsidRDefault="00C44824" w:rsidP="00C44824">
            <w:pPr>
              <w:spacing w:after="0"/>
              <w:jc w:val="left"/>
              <w:rPr>
                <w:sz w:val="18"/>
                <w:szCs w:val="18"/>
              </w:rPr>
            </w:pPr>
            <w:r>
              <w:rPr>
                <w:sz w:val="18"/>
                <w:szCs w:val="18"/>
              </w:rPr>
              <w:t>Is r</w:t>
            </w:r>
            <w:r w:rsidRPr="00913F83">
              <w:rPr>
                <w:sz w:val="18"/>
                <w:szCs w:val="18"/>
              </w:rPr>
              <w:t>eceiving inspection performed per documented procedures and detailed work instructions</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Procedures, inspection instructions resources (manpower and equipment) allocated for incoming inspection</w:t>
            </w:r>
          </w:p>
        </w:tc>
        <w:tc>
          <w:tcPr>
            <w:tcW w:w="2978" w:type="dxa"/>
            <w:vAlign w:val="center"/>
          </w:tcPr>
          <w:p w:rsidR="00C44824" w:rsidRDefault="00C44824" w:rsidP="00C44824">
            <w:pPr>
              <w:jc w:val="center"/>
            </w:pPr>
          </w:p>
        </w:tc>
      </w:tr>
      <w:tr w:rsidR="00C44824" w:rsidRPr="00CC0595" w:rsidTr="00C44824">
        <w:trPr>
          <w:trHeight w:val="851"/>
        </w:trPr>
        <w:tc>
          <w:tcPr>
            <w:tcW w:w="568" w:type="dxa"/>
            <w:vAlign w:val="center"/>
          </w:tcPr>
          <w:p w:rsidR="00C44824" w:rsidRPr="00C44824" w:rsidRDefault="00C44824" w:rsidP="00C44824">
            <w:pPr>
              <w:spacing w:after="0"/>
              <w:jc w:val="left"/>
              <w:rPr>
                <w:sz w:val="18"/>
              </w:rPr>
            </w:pPr>
            <w:r>
              <w:rPr>
                <w:sz w:val="18"/>
              </w:rPr>
              <w:t>34</w:t>
            </w:r>
          </w:p>
        </w:tc>
        <w:tc>
          <w:tcPr>
            <w:tcW w:w="5102" w:type="dxa"/>
            <w:vAlign w:val="center"/>
          </w:tcPr>
          <w:p w:rsidR="00C44824" w:rsidRPr="00913F83" w:rsidRDefault="00C44824" w:rsidP="00C44824">
            <w:pPr>
              <w:spacing w:after="0"/>
              <w:jc w:val="left"/>
              <w:rPr>
                <w:sz w:val="18"/>
                <w:szCs w:val="18"/>
              </w:rPr>
            </w:pPr>
            <w:r>
              <w:rPr>
                <w:sz w:val="18"/>
                <w:szCs w:val="18"/>
              </w:rPr>
              <w:t>Is i</w:t>
            </w:r>
            <w:r w:rsidRPr="00913F83">
              <w:rPr>
                <w:sz w:val="18"/>
                <w:szCs w:val="18"/>
              </w:rPr>
              <w:t xml:space="preserve">nspected material adequately identified as to acceptance or rejection and traceable to receiving inspection </w:t>
            </w:r>
            <w:r>
              <w:rPr>
                <w:sz w:val="18"/>
                <w:szCs w:val="18"/>
              </w:rPr>
              <w:t>report?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Quality control  label, marking or use of designated hold area as indicated in the procedure</w:t>
            </w:r>
          </w:p>
        </w:tc>
        <w:tc>
          <w:tcPr>
            <w:tcW w:w="2978" w:type="dxa"/>
            <w:vAlign w:val="center"/>
          </w:tcPr>
          <w:p w:rsidR="00C44824" w:rsidRDefault="00C44824" w:rsidP="00C44824">
            <w:pPr>
              <w:jc w:val="center"/>
            </w:pPr>
          </w:p>
        </w:tc>
      </w:tr>
      <w:tr w:rsidR="00C44824" w:rsidRPr="00CC0595" w:rsidTr="00C44824">
        <w:trPr>
          <w:trHeight w:val="1118"/>
        </w:trPr>
        <w:tc>
          <w:tcPr>
            <w:tcW w:w="568" w:type="dxa"/>
            <w:vAlign w:val="center"/>
          </w:tcPr>
          <w:p w:rsidR="00C44824" w:rsidRPr="00C44824" w:rsidRDefault="00C44824" w:rsidP="00C44824">
            <w:pPr>
              <w:spacing w:after="0"/>
              <w:jc w:val="left"/>
              <w:rPr>
                <w:sz w:val="18"/>
              </w:rPr>
            </w:pPr>
            <w:r>
              <w:rPr>
                <w:sz w:val="18"/>
              </w:rPr>
              <w:t>35</w:t>
            </w:r>
          </w:p>
        </w:tc>
        <w:tc>
          <w:tcPr>
            <w:tcW w:w="5102" w:type="dxa"/>
            <w:vAlign w:val="center"/>
          </w:tcPr>
          <w:p w:rsidR="00C44824" w:rsidRPr="00913F83" w:rsidRDefault="00C44824" w:rsidP="00C44824">
            <w:pPr>
              <w:spacing w:after="0"/>
              <w:jc w:val="left"/>
              <w:rPr>
                <w:sz w:val="18"/>
                <w:szCs w:val="18"/>
              </w:rPr>
            </w:pPr>
            <w:r>
              <w:rPr>
                <w:sz w:val="18"/>
                <w:szCs w:val="18"/>
              </w:rPr>
              <w:t>Do s</w:t>
            </w:r>
            <w:r w:rsidRPr="00913F83">
              <w:rPr>
                <w:sz w:val="18"/>
                <w:szCs w:val="18"/>
              </w:rPr>
              <w:t>upplier corrective action requests requir</w:t>
            </w:r>
            <w:r>
              <w:rPr>
                <w:sz w:val="18"/>
                <w:szCs w:val="18"/>
              </w:rPr>
              <w:t>ing</w:t>
            </w:r>
            <w:r w:rsidRPr="00913F83">
              <w:rPr>
                <w:sz w:val="18"/>
                <w:szCs w:val="18"/>
              </w:rPr>
              <w:t xml:space="preserve"> root cause investigation show responses are analyzed</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Availability of written procedure, standardized corrective action form, analysis of corrective action cycle time and closure measurements</w:t>
            </w:r>
          </w:p>
        </w:tc>
        <w:tc>
          <w:tcPr>
            <w:tcW w:w="2978" w:type="dxa"/>
            <w:vAlign w:val="center"/>
          </w:tcPr>
          <w:p w:rsidR="00C44824" w:rsidRDefault="00C44824" w:rsidP="00C44824">
            <w:pPr>
              <w:jc w:val="center"/>
            </w:pPr>
          </w:p>
        </w:tc>
      </w:tr>
    </w:tbl>
    <w:p w:rsidR="00C44824" w:rsidRDefault="00C44824">
      <w:pPr>
        <w:spacing w:after="200"/>
        <w:jc w:val="left"/>
        <w:rPr>
          <w:rFonts w:ascii="Arial" w:eastAsia="Times New Roman" w:hAnsi="Arial" w:cs="Arial"/>
          <w:bCs/>
          <w:color w:val="CEB966" w:themeColor="accent1"/>
          <w:sz w:val="24"/>
          <w:szCs w:val="24"/>
          <w:lang w:eastAsia="en-GB"/>
        </w:rPr>
      </w:pPr>
    </w:p>
    <w:p w:rsidR="00C44824" w:rsidRDefault="00C44824">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C44824" w:rsidRDefault="00C44824" w:rsidP="00C44824">
      <w:pPr>
        <w:pStyle w:val="Heading2"/>
        <w:rPr>
          <w:rFonts w:eastAsia="+mn-ea"/>
        </w:rPr>
      </w:pPr>
      <w:bookmarkStart w:id="23" w:name="_Toc482263206"/>
      <w:r>
        <w:rPr>
          <w:rFonts w:eastAsia="+mn-ea"/>
        </w:rPr>
        <w:lastRenderedPageBreak/>
        <w:t>Manufacturing Quality</w:t>
      </w:r>
      <w:bookmarkEnd w:id="23"/>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C44824" w:rsidRPr="00CC0595" w:rsidTr="00C44824">
        <w:trPr>
          <w:cantSplit/>
          <w:trHeight w:val="643"/>
          <w:tblHeader/>
        </w:trPr>
        <w:tc>
          <w:tcPr>
            <w:tcW w:w="568" w:type="dxa"/>
            <w:vMerge w:val="restart"/>
            <w:shd w:val="clear" w:color="auto" w:fill="69676D" w:themeFill="text2"/>
            <w:vAlign w:val="center"/>
          </w:tcPr>
          <w:p w:rsidR="00C44824" w:rsidRPr="000739F7" w:rsidRDefault="00C44824" w:rsidP="00C44824">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C44824" w:rsidRPr="000739F7" w:rsidRDefault="00C44824" w:rsidP="00C44824">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C44824" w:rsidRPr="000739F7" w:rsidRDefault="00C44824" w:rsidP="00C44824">
            <w:pPr>
              <w:spacing w:after="40"/>
              <w:jc w:val="center"/>
              <w:rPr>
                <w:b/>
                <w:color w:val="FFFFFF" w:themeColor="background1"/>
              </w:rPr>
            </w:pPr>
            <w:r w:rsidRPr="000739F7">
              <w:rPr>
                <w:b/>
                <w:color w:val="FFFFFF" w:themeColor="background1"/>
              </w:rPr>
              <w:t xml:space="preserve">Audit Findings </w:t>
            </w:r>
          </w:p>
          <w:p w:rsidR="00C44824" w:rsidRPr="000739F7" w:rsidRDefault="00C44824" w:rsidP="00C44824">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C44824" w:rsidRPr="00CC0595" w:rsidTr="00C44824">
        <w:trPr>
          <w:cantSplit/>
          <w:trHeight w:val="48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val="restart"/>
            <w:shd w:val="clear" w:color="auto" w:fill="008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C44824" w:rsidRPr="00753B99" w:rsidRDefault="00C44824" w:rsidP="00C44824">
            <w:pPr>
              <w:spacing w:after="0"/>
              <w:jc w:val="left"/>
              <w:rPr>
                <w:szCs w:val="20"/>
              </w:rPr>
            </w:pPr>
          </w:p>
        </w:tc>
        <w:tc>
          <w:tcPr>
            <w:tcW w:w="2978" w:type="dxa"/>
            <w:vMerge/>
            <w:shd w:val="clear" w:color="auto" w:fill="D9D9D9" w:themeFill="background1" w:themeFillShade="D9"/>
            <w:vAlign w:val="center"/>
          </w:tcPr>
          <w:p w:rsidR="00C44824" w:rsidRPr="00753B99" w:rsidRDefault="00C44824" w:rsidP="00C44824">
            <w:pPr>
              <w:spacing w:after="0"/>
              <w:jc w:val="left"/>
              <w:rPr>
                <w:szCs w:val="20"/>
              </w:rPr>
            </w:pPr>
          </w:p>
        </w:tc>
      </w:tr>
      <w:tr w:rsidR="00C44824" w:rsidRPr="00CC0595" w:rsidTr="00C44824">
        <w:trPr>
          <w:cantSplit/>
          <w:trHeight w:val="70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shd w:val="clear" w:color="auto" w:fill="008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C44824">
        <w:trPr>
          <w:trHeight w:val="994"/>
        </w:trPr>
        <w:tc>
          <w:tcPr>
            <w:tcW w:w="568" w:type="dxa"/>
            <w:vAlign w:val="center"/>
          </w:tcPr>
          <w:p w:rsidR="00C44824" w:rsidRPr="00C44824" w:rsidRDefault="00C44824" w:rsidP="00C44824">
            <w:pPr>
              <w:spacing w:after="0"/>
              <w:jc w:val="left"/>
              <w:rPr>
                <w:sz w:val="18"/>
              </w:rPr>
            </w:pPr>
            <w:r>
              <w:rPr>
                <w:sz w:val="18"/>
              </w:rPr>
              <w:t>36</w:t>
            </w:r>
          </w:p>
        </w:tc>
        <w:tc>
          <w:tcPr>
            <w:tcW w:w="5102" w:type="dxa"/>
            <w:vAlign w:val="center"/>
          </w:tcPr>
          <w:p w:rsidR="00C44824" w:rsidRPr="00913F83" w:rsidRDefault="00C44824" w:rsidP="00C44824">
            <w:pPr>
              <w:spacing w:after="0"/>
              <w:jc w:val="left"/>
              <w:rPr>
                <w:sz w:val="18"/>
                <w:szCs w:val="18"/>
              </w:rPr>
            </w:pPr>
            <w:r>
              <w:rPr>
                <w:sz w:val="18"/>
                <w:szCs w:val="18"/>
              </w:rPr>
              <w:t>Is th</w:t>
            </w:r>
            <w:r w:rsidRPr="00913F83">
              <w:rPr>
                <w:sz w:val="18"/>
                <w:szCs w:val="18"/>
              </w:rPr>
              <w:t>ere is a formal method used to qualify new or rebuilt production equipment prior to production use</w:t>
            </w:r>
            <w:r>
              <w:rPr>
                <w:sz w:val="18"/>
                <w:szCs w:val="18"/>
              </w:rPr>
              <w:t>?</w:t>
            </w:r>
            <w:r w:rsidRPr="00913F83">
              <w:rPr>
                <w:sz w:val="18"/>
                <w:szCs w:val="18"/>
              </w:rPr>
              <w:t xml:space="preserve"> </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Qualification plan that includes established goals for process yields. Records of process capability, review and approval</w:t>
            </w:r>
          </w:p>
        </w:tc>
        <w:tc>
          <w:tcPr>
            <w:tcW w:w="2978" w:type="dxa"/>
            <w:vAlign w:val="center"/>
          </w:tcPr>
          <w:p w:rsidR="00C44824" w:rsidRDefault="00C44824" w:rsidP="00C44824">
            <w:pPr>
              <w:jc w:val="center"/>
            </w:pPr>
          </w:p>
        </w:tc>
      </w:tr>
      <w:tr w:rsidR="00C44824" w:rsidRPr="00CC0595" w:rsidTr="00C44824">
        <w:trPr>
          <w:trHeight w:val="1022"/>
        </w:trPr>
        <w:tc>
          <w:tcPr>
            <w:tcW w:w="568" w:type="dxa"/>
            <w:vAlign w:val="center"/>
          </w:tcPr>
          <w:p w:rsidR="00C44824" w:rsidRPr="00C44824" w:rsidRDefault="00C44824" w:rsidP="00C44824">
            <w:pPr>
              <w:spacing w:after="0"/>
              <w:jc w:val="left"/>
              <w:rPr>
                <w:sz w:val="18"/>
              </w:rPr>
            </w:pPr>
            <w:r>
              <w:rPr>
                <w:sz w:val="18"/>
              </w:rPr>
              <w:t>37</w:t>
            </w:r>
          </w:p>
        </w:tc>
        <w:tc>
          <w:tcPr>
            <w:tcW w:w="5102" w:type="dxa"/>
            <w:vAlign w:val="center"/>
          </w:tcPr>
          <w:p w:rsidR="00C44824" w:rsidRPr="00913F83" w:rsidRDefault="00C44824" w:rsidP="00C44824">
            <w:pPr>
              <w:spacing w:after="0"/>
              <w:jc w:val="left"/>
              <w:rPr>
                <w:sz w:val="18"/>
                <w:szCs w:val="18"/>
              </w:rPr>
            </w:pPr>
            <w:r>
              <w:rPr>
                <w:sz w:val="18"/>
                <w:szCs w:val="18"/>
              </w:rPr>
              <w:t>Are c</w:t>
            </w:r>
            <w:r w:rsidRPr="00913F83">
              <w:rPr>
                <w:sz w:val="18"/>
                <w:szCs w:val="18"/>
              </w:rPr>
              <w:t xml:space="preserve">ontrol </w:t>
            </w:r>
            <w:r>
              <w:rPr>
                <w:sz w:val="18"/>
                <w:szCs w:val="18"/>
              </w:rPr>
              <w:t>p</w:t>
            </w:r>
            <w:r w:rsidRPr="00913F83">
              <w:rPr>
                <w:sz w:val="18"/>
                <w:szCs w:val="18"/>
              </w:rPr>
              <w:t>lans used to plan and deploy inspection and test functions throughout the production process</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Process flow chart, statistical tools,  key inspection points, inspection frequency, inspection/test method, gaging used, acceptable yield rates</w:t>
            </w:r>
          </w:p>
        </w:tc>
        <w:tc>
          <w:tcPr>
            <w:tcW w:w="2978" w:type="dxa"/>
            <w:vAlign w:val="center"/>
          </w:tcPr>
          <w:p w:rsidR="00C44824" w:rsidRDefault="00C44824" w:rsidP="00C44824">
            <w:pPr>
              <w:jc w:val="center"/>
            </w:pPr>
          </w:p>
        </w:tc>
      </w:tr>
      <w:tr w:rsidR="00C44824" w:rsidRPr="00CC0595" w:rsidTr="00C44824">
        <w:trPr>
          <w:trHeight w:val="893"/>
        </w:trPr>
        <w:tc>
          <w:tcPr>
            <w:tcW w:w="568" w:type="dxa"/>
            <w:vAlign w:val="center"/>
          </w:tcPr>
          <w:p w:rsidR="00C44824" w:rsidRPr="00C44824" w:rsidRDefault="00C44824" w:rsidP="00C44824">
            <w:pPr>
              <w:spacing w:after="0"/>
              <w:jc w:val="left"/>
              <w:rPr>
                <w:sz w:val="18"/>
              </w:rPr>
            </w:pPr>
            <w:r>
              <w:rPr>
                <w:sz w:val="18"/>
              </w:rPr>
              <w:t>38</w:t>
            </w:r>
          </w:p>
        </w:tc>
        <w:tc>
          <w:tcPr>
            <w:tcW w:w="5102" w:type="dxa"/>
            <w:vAlign w:val="center"/>
          </w:tcPr>
          <w:p w:rsidR="00C44824" w:rsidRPr="00913F83" w:rsidRDefault="00C44824" w:rsidP="00C44824">
            <w:pPr>
              <w:spacing w:after="0"/>
              <w:jc w:val="left"/>
              <w:rPr>
                <w:sz w:val="18"/>
                <w:szCs w:val="18"/>
              </w:rPr>
            </w:pPr>
            <w:r>
              <w:rPr>
                <w:sz w:val="18"/>
                <w:szCs w:val="18"/>
              </w:rPr>
              <w:t>Are a</w:t>
            </w:r>
            <w:r w:rsidRPr="00913F83">
              <w:rPr>
                <w:sz w:val="18"/>
                <w:szCs w:val="18"/>
              </w:rPr>
              <w:t>ppropriate work instructions are available where needed that accurately describe all work methods including inspections and tests to be done during production</w:t>
            </w:r>
            <w:r>
              <w:rPr>
                <w:sz w:val="18"/>
                <w:szCs w:val="18"/>
              </w:rPr>
              <w:t>?</w:t>
            </w:r>
            <w:r w:rsidRPr="00913F83">
              <w:rPr>
                <w:sz w:val="18"/>
                <w:szCs w:val="18"/>
              </w:rPr>
              <w:t xml:space="preserve"> </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Sample size, frequency, method, document control dates/revision level</w:t>
            </w:r>
          </w:p>
        </w:tc>
        <w:tc>
          <w:tcPr>
            <w:tcW w:w="2978" w:type="dxa"/>
            <w:vAlign w:val="center"/>
          </w:tcPr>
          <w:p w:rsidR="00C44824" w:rsidRDefault="00C44824" w:rsidP="00C44824">
            <w:pPr>
              <w:jc w:val="center"/>
            </w:pPr>
          </w:p>
        </w:tc>
      </w:tr>
      <w:tr w:rsidR="00C44824" w:rsidRPr="00CC0595" w:rsidTr="00C44824">
        <w:trPr>
          <w:trHeight w:val="850"/>
        </w:trPr>
        <w:tc>
          <w:tcPr>
            <w:tcW w:w="568" w:type="dxa"/>
            <w:vAlign w:val="center"/>
          </w:tcPr>
          <w:p w:rsidR="00C44824" w:rsidRPr="00C44824" w:rsidRDefault="00C44824" w:rsidP="00C44824">
            <w:pPr>
              <w:spacing w:after="0"/>
              <w:jc w:val="left"/>
              <w:rPr>
                <w:sz w:val="18"/>
              </w:rPr>
            </w:pPr>
            <w:r>
              <w:rPr>
                <w:sz w:val="18"/>
              </w:rPr>
              <w:t>39</w:t>
            </w:r>
          </w:p>
        </w:tc>
        <w:tc>
          <w:tcPr>
            <w:tcW w:w="5102" w:type="dxa"/>
            <w:vAlign w:val="center"/>
          </w:tcPr>
          <w:p w:rsidR="00C44824" w:rsidRPr="00913F83" w:rsidRDefault="00C44824" w:rsidP="00C44824">
            <w:pPr>
              <w:spacing w:after="0"/>
              <w:jc w:val="left"/>
              <w:rPr>
                <w:sz w:val="18"/>
                <w:szCs w:val="18"/>
              </w:rPr>
            </w:pPr>
            <w:r>
              <w:rPr>
                <w:sz w:val="18"/>
                <w:szCs w:val="18"/>
              </w:rPr>
              <w:t>Are a</w:t>
            </w:r>
            <w:r w:rsidRPr="00913F83">
              <w:rPr>
                <w:sz w:val="18"/>
                <w:szCs w:val="18"/>
              </w:rPr>
              <w:t>ppropriate inspections, tests and process adjustments made per applicable work instructions to verify conformance at key points throughout the process and prior to shipment</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Records of inspections performed at incoming, first piece, in-process and/or final inspection or test</w:t>
            </w:r>
          </w:p>
        </w:tc>
        <w:tc>
          <w:tcPr>
            <w:tcW w:w="2978" w:type="dxa"/>
            <w:vAlign w:val="center"/>
          </w:tcPr>
          <w:p w:rsidR="00C44824" w:rsidRDefault="00C44824" w:rsidP="00C44824">
            <w:pPr>
              <w:jc w:val="center"/>
            </w:pPr>
          </w:p>
        </w:tc>
      </w:tr>
      <w:tr w:rsidR="00C44824" w:rsidRPr="00CC0595" w:rsidTr="00C44824">
        <w:trPr>
          <w:trHeight w:val="847"/>
        </w:trPr>
        <w:tc>
          <w:tcPr>
            <w:tcW w:w="568" w:type="dxa"/>
            <w:vAlign w:val="center"/>
          </w:tcPr>
          <w:p w:rsidR="00C44824" w:rsidRPr="00C44824" w:rsidRDefault="00C44824" w:rsidP="00C44824">
            <w:pPr>
              <w:spacing w:after="0"/>
              <w:jc w:val="left"/>
              <w:rPr>
                <w:sz w:val="18"/>
              </w:rPr>
            </w:pPr>
            <w:r>
              <w:rPr>
                <w:sz w:val="18"/>
              </w:rPr>
              <w:t>40</w:t>
            </w:r>
          </w:p>
        </w:tc>
        <w:tc>
          <w:tcPr>
            <w:tcW w:w="5102" w:type="dxa"/>
            <w:vAlign w:val="center"/>
          </w:tcPr>
          <w:p w:rsidR="00C44824" w:rsidRPr="00913F83" w:rsidRDefault="00C44824" w:rsidP="00C44824">
            <w:pPr>
              <w:spacing w:after="0"/>
              <w:jc w:val="left"/>
              <w:rPr>
                <w:sz w:val="18"/>
                <w:szCs w:val="18"/>
              </w:rPr>
            </w:pPr>
            <w:r>
              <w:rPr>
                <w:sz w:val="18"/>
                <w:szCs w:val="18"/>
              </w:rPr>
              <w:t>Is t</w:t>
            </w:r>
            <w:r w:rsidRPr="00913F83">
              <w:rPr>
                <w:sz w:val="18"/>
                <w:szCs w:val="18"/>
              </w:rPr>
              <w:t xml:space="preserve">he inspection and process status of </w:t>
            </w:r>
            <w:r>
              <w:rPr>
                <w:sz w:val="18"/>
                <w:szCs w:val="18"/>
              </w:rPr>
              <w:t xml:space="preserve">the </w:t>
            </w:r>
            <w:r w:rsidRPr="00913F83">
              <w:rPr>
                <w:sz w:val="18"/>
                <w:szCs w:val="18"/>
              </w:rPr>
              <w:t>product identified and maintained throughout the production process</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Batch records, travellers, tags, labels, product markings or use of designated and identified areas</w:t>
            </w:r>
          </w:p>
        </w:tc>
        <w:tc>
          <w:tcPr>
            <w:tcW w:w="2978" w:type="dxa"/>
            <w:vAlign w:val="center"/>
          </w:tcPr>
          <w:p w:rsidR="00C44824" w:rsidRDefault="00C44824" w:rsidP="00C44824">
            <w:pPr>
              <w:jc w:val="center"/>
            </w:pPr>
          </w:p>
        </w:tc>
      </w:tr>
      <w:tr w:rsidR="00C44824" w:rsidRPr="00CC0595" w:rsidTr="00C44824">
        <w:trPr>
          <w:trHeight w:val="960"/>
        </w:trPr>
        <w:tc>
          <w:tcPr>
            <w:tcW w:w="568" w:type="dxa"/>
            <w:vAlign w:val="center"/>
          </w:tcPr>
          <w:p w:rsidR="00C44824" w:rsidRPr="00C44824" w:rsidRDefault="00C44824" w:rsidP="00C44824">
            <w:pPr>
              <w:spacing w:after="0"/>
              <w:jc w:val="left"/>
              <w:rPr>
                <w:sz w:val="18"/>
              </w:rPr>
            </w:pPr>
            <w:r>
              <w:rPr>
                <w:sz w:val="18"/>
              </w:rPr>
              <w:t>41</w:t>
            </w:r>
          </w:p>
        </w:tc>
        <w:tc>
          <w:tcPr>
            <w:tcW w:w="5102" w:type="dxa"/>
            <w:vAlign w:val="center"/>
          </w:tcPr>
          <w:p w:rsidR="00C44824" w:rsidRPr="00913F83" w:rsidRDefault="00C44824" w:rsidP="00C44824">
            <w:pPr>
              <w:spacing w:after="0"/>
              <w:jc w:val="left"/>
              <w:rPr>
                <w:sz w:val="18"/>
                <w:szCs w:val="18"/>
              </w:rPr>
            </w:pPr>
            <w:r>
              <w:rPr>
                <w:sz w:val="18"/>
                <w:szCs w:val="18"/>
              </w:rPr>
              <w:t>Are c</w:t>
            </w:r>
            <w:r w:rsidRPr="00913F83">
              <w:rPr>
                <w:sz w:val="18"/>
                <w:szCs w:val="18"/>
              </w:rPr>
              <w:t>ustomers notified of low yield production lots or issues that affect product reliability</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Corrective actions, records of customer notifications, reliability test data</w:t>
            </w:r>
          </w:p>
        </w:tc>
        <w:tc>
          <w:tcPr>
            <w:tcW w:w="2978" w:type="dxa"/>
            <w:vAlign w:val="center"/>
          </w:tcPr>
          <w:p w:rsidR="00C44824" w:rsidRDefault="00C44824" w:rsidP="00C44824">
            <w:pPr>
              <w:jc w:val="center"/>
            </w:pPr>
          </w:p>
        </w:tc>
      </w:tr>
    </w:tbl>
    <w:p w:rsidR="00C44824" w:rsidRDefault="00C44824">
      <w:pPr>
        <w:spacing w:after="200"/>
        <w:jc w:val="left"/>
        <w:rPr>
          <w:rFonts w:ascii="Arial" w:eastAsia="Times New Roman" w:hAnsi="Arial" w:cs="Arial"/>
          <w:bCs/>
          <w:color w:val="CEB966" w:themeColor="accent1"/>
          <w:sz w:val="24"/>
          <w:szCs w:val="24"/>
          <w:lang w:eastAsia="en-GB"/>
        </w:rPr>
      </w:pPr>
    </w:p>
    <w:p w:rsidR="00C44824" w:rsidRDefault="00C44824" w:rsidP="00C44824">
      <w:pPr>
        <w:pStyle w:val="Heading2"/>
        <w:rPr>
          <w:rFonts w:eastAsia="+mn-ea"/>
        </w:rPr>
      </w:pPr>
      <w:bookmarkStart w:id="24" w:name="_Toc482263207"/>
      <w:r>
        <w:rPr>
          <w:rFonts w:eastAsia="+mn-ea"/>
        </w:rPr>
        <w:lastRenderedPageBreak/>
        <w:t>Non-conforming Outputs</w:t>
      </w:r>
      <w:bookmarkEnd w:id="24"/>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C44824" w:rsidRPr="00CC0595" w:rsidTr="00C44824">
        <w:trPr>
          <w:cantSplit/>
          <w:trHeight w:val="643"/>
          <w:tblHeader/>
        </w:trPr>
        <w:tc>
          <w:tcPr>
            <w:tcW w:w="568" w:type="dxa"/>
            <w:vMerge w:val="restart"/>
            <w:shd w:val="clear" w:color="auto" w:fill="69676D" w:themeFill="text2"/>
            <w:vAlign w:val="center"/>
          </w:tcPr>
          <w:p w:rsidR="00C44824" w:rsidRPr="000739F7" w:rsidRDefault="00C44824" w:rsidP="00C44824">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C44824" w:rsidRPr="000739F7" w:rsidRDefault="00C44824" w:rsidP="00C44824">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C44824" w:rsidRPr="000739F7" w:rsidRDefault="00C44824" w:rsidP="00C44824">
            <w:pPr>
              <w:spacing w:after="40"/>
              <w:jc w:val="center"/>
              <w:rPr>
                <w:b/>
                <w:color w:val="FFFFFF" w:themeColor="background1"/>
              </w:rPr>
            </w:pPr>
            <w:r w:rsidRPr="000739F7">
              <w:rPr>
                <w:b/>
                <w:color w:val="FFFFFF" w:themeColor="background1"/>
              </w:rPr>
              <w:t xml:space="preserve">Audit Findings </w:t>
            </w:r>
          </w:p>
          <w:p w:rsidR="00C44824" w:rsidRPr="000739F7" w:rsidRDefault="00C44824" w:rsidP="00C44824">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C44824" w:rsidRPr="00CC0595" w:rsidTr="00C44824">
        <w:trPr>
          <w:cantSplit/>
          <w:trHeight w:val="48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val="restart"/>
            <w:shd w:val="clear" w:color="auto" w:fill="008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C44824" w:rsidRPr="00753B99" w:rsidRDefault="00C44824" w:rsidP="00C44824">
            <w:pPr>
              <w:spacing w:after="0"/>
              <w:jc w:val="left"/>
              <w:rPr>
                <w:szCs w:val="20"/>
              </w:rPr>
            </w:pPr>
          </w:p>
        </w:tc>
        <w:tc>
          <w:tcPr>
            <w:tcW w:w="2978" w:type="dxa"/>
            <w:vMerge/>
            <w:shd w:val="clear" w:color="auto" w:fill="D9D9D9" w:themeFill="background1" w:themeFillShade="D9"/>
            <w:vAlign w:val="center"/>
          </w:tcPr>
          <w:p w:rsidR="00C44824" w:rsidRPr="00753B99" w:rsidRDefault="00C44824" w:rsidP="00C44824">
            <w:pPr>
              <w:spacing w:after="0"/>
              <w:jc w:val="left"/>
              <w:rPr>
                <w:szCs w:val="20"/>
              </w:rPr>
            </w:pPr>
          </w:p>
        </w:tc>
      </w:tr>
      <w:tr w:rsidR="00C44824" w:rsidRPr="00CC0595" w:rsidTr="00C44824">
        <w:trPr>
          <w:cantSplit/>
          <w:trHeight w:val="70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shd w:val="clear" w:color="auto" w:fill="008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C44824">
        <w:trPr>
          <w:trHeight w:val="1277"/>
        </w:trPr>
        <w:tc>
          <w:tcPr>
            <w:tcW w:w="568" w:type="dxa"/>
            <w:vAlign w:val="center"/>
          </w:tcPr>
          <w:p w:rsidR="00C44824" w:rsidRPr="00C44824" w:rsidRDefault="00C44824" w:rsidP="00C44824">
            <w:pPr>
              <w:spacing w:after="0"/>
              <w:jc w:val="left"/>
              <w:rPr>
                <w:sz w:val="18"/>
              </w:rPr>
            </w:pPr>
            <w:r>
              <w:rPr>
                <w:sz w:val="18"/>
              </w:rPr>
              <w:t>42</w:t>
            </w:r>
          </w:p>
        </w:tc>
        <w:tc>
          <w:tcPr>
            <w:tcW w:w="5102" w:type="dxa"/>
            <w:vAlign w:val="center"/>
          </w:tcPr>
          <w:p w:rsidR="00C44824" w:rsidRPr="00913F83" w:rsidRDefault="00C44824" w:rsidP="00C44824">
            <w:pPr>
              <w:spacing w:after="0"/>
              <w:jc w:val="left"/>
              <w:rPr>
                <w:sz w:val="18"/>
                <w:szCs w:val="18"/>
              </w:rPr>
            </w:pPr>
            <w:r>
              <w:rPr>
                <w:sz w:val="18"/>
                <w:szCs w:val="18"/>
              </w:rPr>
              <w:t>Are n</w:t>
            </w:r>
            <w:r w:rsidRPr="00913F83">
              <w:rPr>
                <w:sz w:val="18"/>
                <w:szCs w:val="18"/>
              </w:rPr>
              <w:t>onconforming materials, parts and assemblies are segregated (where practical) and identified to prevent unapproved use</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Tags, marking, controlled staging areas</w:t>
            </w:r>
          </w:p>
        </w:tc>
        <w:tc>
          <w:tcPr>
            <w:tcW w:w="2978" w:type="dxa"/>
            <w:vAlign w:val="center"/>
          </w:tcPr>
          <w:p w:rsidR="00C44824" w:rsidRDefault="00C44824" w:rsidP="00C44824">
            <w:pPr>
              <w:jc w:val="center"/>
            </w:pPr>
          </w:p>
        </w:tc>
      </w:tr>
      <w:tr w:rsidR="00C44824" w:rsidRPr="00CC0595" w:rsidTr="00C44824">
        <w:trPr>
          <w:trHeight w:val="1022"/>
        </w:trPr>
        <w:tc>
          <w:tcPr>
            <w:tcW w:w="568" w:type="dxa"/>
            <w:vAlign w:val="center"/>
          </w:tcPr>
          <w:p w:rsidR="00C44824" w:rsidRPr="00C44824" w:rsidRDefault="00C44824" w:rsidP="00C44824">
            <w:pPr>
              <w:spacing w:after="0"/>
              <w:jc w:val="left"/>
              <w:rPr>
                <w:sz w:val="18"/>
              </w:rPr>
            </w:pPr>
            <w:r>
              <w:rPr>
                <w:sz w:val="18"/>
              </w:rPr>
              <w:t>43</w:t>
            </w:r>
          </w:p>
        </w:tc>
        <w:tc>
          <w:tcPr>
            <w:tcW w:w="5102" w:type="dxa"/>
            <w:vAlign w:val="center"/>
          </w:tcPr>
          <w:p w:rsidR="00C44824" w:rsidRPr="00913F83" w:rsidRDefault="00C44824" w:rsidP="00C44824">
            <w:pPr>
              <w:spacing w:after="0"/>
              <w:jc w:val="left"/>
              <w:rPr>
                <w:sz w:val="18"/>
                <w:szCs w:val="18"/>
              </w:rPr>
            </w:pPr>
            <w:r>
              <w:rPr>
                <w:sz w:val="18"/>
                <w:szCs w:val="18"/>
              </w:rPr>
              <w:t>Is r</w:t>
            </w:r>
            <w:r w:rsidRPr="00913F83">
              <w:rPr>
                <w:sz w:val="18"/>
                <w:szCs w:val="18"/>
              </w:rPr>
              <w:t>eworked material, parts and assemblies are re-inspected or re-tested to confirm compliance to requirements</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Inspection record, tag and stamp</w:t>
            </w:r>
          </w:p>
        </w:tc>
        <w:tc>
          <w:tcPr>
            <w:tcW w:w="2978" w:type="dxa"/>
            <w:vAlign w:val="center"/>
          </w:tcPr>
          <w:p w:rsidR="00C44824" w:rsidRDefault="00C44824" w:rsidP="00C44824">
            <w:pPr>
              <w:jc w:val="center"/>
            </w:pPr>
          </w:p>
        </w:tc>
      </w:tr>
      <w:tr w:rsidR="00C44824" w:rsidRPr="00CC0595" w:rsidTr="00C44824">
        <w:trPr>
          <w:trHeight w:val="1022"/>
        </w:trPr>
        <w:tc>
          <w:tcPr>
            <w:tcW w:w="568" w:type="dxa"/>
            <w:vAlign w:val="center"/>
          </w:tcPr>
          <w:p w:rsidR="00C44824" w:rsidRDefault="00C44824" w:rsidP="00C44824">
            <w:pPr>
              <w:spacing w:after="0"/>
              <w:jc w:val="left"/>
              <w:rPr>
                <w:sz w:val="18"/>
              </w:rPr>
            </w:pPr>
            <w:r>
              <w:rPr>
                <w:sz w:val="18"/>
              </w:rPr>
              <w:t>44</w:t>
            </w:r>
          </w:p>
        </w:tc>
        <w:tc>
          <w:tcPr>
            <w:tcW w:w="5102" w:type="dxa"/>
            <w:vAlign w:val="center"/>
          </w:tcPr>
          <w:p w:rsidR="00C44824" w:rsidRPr="00913F83" w:rsidRDefault="00C44824" w:rsidP="00C44824">
            <w:pPr>
              <w:spacing w:after="0"/>
              <w:jc w:val="left"/>
              <w:rPr>
                <w:sz w:val="18"/>
                <w:szCs w:val="18"/>
              </w:rPr>
            </w:pPr>
            <w:r>
              <w:rPr>
                <w:sz w:val="18"/>
                <w:szCs w:val="18"/>
              </w:rPr>
              <w:t>Is the u</w:t>
            </w:r>
            <w:r w:rsidRPr="00913F83">
              <w:rPr>
                <w:sz w:val="18"/>
                <w:szCs w:val="18"/>
              </w:rPr>
              <w:t>se of nonconforming material is documented under a formal waiver or concession system</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Written procedure, waiver or concession records</w:t>
            </w:r>
          </w:p>
        </w:tc>
        <w:tc>
          <w:tcPr>
            <w:tcW w:w="2978" w:type="dxa"/>
            <w:vAlign w:val="center"/>
          </w:tcPr>
          <w:p w:rsidR="00C44824" w:rsidRDefault="00C44824" w:rsidP="00C44824">
            <w:pPr>
              <w:jc w:val="center"/>
            </w:pPr>
          </w:p>
        </w:tc>
      </w:tr>
      <w:tr w:rsidR="00C44824" w:rsidRPr="00CC0595" w:rsidTr="00C44824">
        <w:trPr>
          <w:trHeight w:val="893"/>
        </w:trPr>
        <w:tc>
          <w:tcPr>
            <w:tcW w:w="568" w:type="dxa"/>
            <w:vAlign w:val="center"/>
          </w:tcPr>
          <w:p w:rsidR="00C44824" w:rsidRPr="00C44824" w:rsidRDefault="00C44824" w:rsidP="00C44824">
            <w:pPr>
              <w:spacing w:after="0"/>
              <w:jc w:val="left"/>
              <w:rPr>
                <w:sz w:val="18"/>
              </w:rPr>
            </w:pPr>
            <w:r>
              <w:rPr>
                <w:sz w:val="18"/>
              </w:rPr>
              <w:t>45</w:t>
            </w:r>
          </w:p>
        </w:tc>
        <w:tc>
          <w:tcPr>
            <w:tcW w:w="5102" w:type="dxa"/>
            <w:vAlign w:val="center"/>
          </w:tcPr>
          <w:p w:rsidR="00C44824" w:rsidRPr="00913F83" w:rsidRDefault="00C44824" w:rsidP="00C44824">
            <w:pPr>
              <w:spacing w:after="0"/>
              <w:jc w:val="left"/>
              <w:rPr>
                <w:sz w:val="18"/>
                <w:szCs w:val="18"/>
              </w:rPr>
            </w:pPr>
            <w:r>
              <w:rPr>
                <w:sz w:val="18"/>
                <w:szCs w:val="18"/>
              </w:rPr>
              <w:t>Is p</w:t>
            </w:r>
            <w:r w:rsidRPr="00913F83">
              <w:rPr>
                <w:sz w:val="18"/>
                <w:szCs w:val="18"/>
              </w:rPr>
              <w:t>roduct traceability maintained to facilitate problem evaluation and corrective actio</w:t>
            </w:r>
            <w:r>
              <w:rPr>
                <w:sz w:val="18"/>
                <w:szCs w:val="18"/>
              </w:rPr>
              <w:t>n?</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Serial number records, lot number, date of manufacture, labelling and marking of containers or product</w:t>
            </w:r>
          </w:p>
        </w:tc>
        <w:tc>
          <w:tcPr>
            <w:tcW w:w="2978" w:type="dxa"/>
            <w:vAlign w:val="center"/>
          </w:tcPr>
          <w:p w:rsidR="00C44824" w:rsidRDefault="00C44824" w:rsidP="00C44824">
            <w:pPr>
              <w:jc w:val="center"/>
            </w:pPr>
          </w:p>
        </w:tc>
      </w:tr>
      <w:tr w:rsidR="00C44824" w:rsidRPr="00CC0595" w:rsidTr="00C44824">
        <w:trPr>
          <w:trHeight w:val="850"/>
        </w:trPr>
        <w:tc>
          <w:tcPr>
            <w:tcW w:w="568" w:type="dxa"/>
            <w:vAlign w:val="center"/>
          </w:tcPr>
          <w:p w:rsidR="00C44824" w:rsidRPr="00C44824" w:rsidRDefault="00C44824" w:rsidP="00C44824">
            <w:pPr>
              <w:spacing w:after="0"/>
              <w:jc w:val="left"/>
              <w:rPr>
                <w:sz w:val="18"/>
              </w:rPr>
            </w:pPr>
            <w:r>
              <w:rPr>
                <w:sz w:val="18"/>
              </w:rPr>
              <w:t>46</w:t>
            </w:r>
          </w:p>
        </w:tc>
        <w:tc>
          <w:tcPr>
            <w:tcW w:w="5102" w:type="dxa"/>
            <w:vAlign w:val="center"/>
          </w:tcPr>
          <w:p w:rsidR="00C44824" w:rsidRPr="00913F83" w:rsidRDefault="00C44824" w:rsidP="00C44824">
            <w:pPr>
              <w:spacing w:after="0"/>
              <w:jc w:val="left"/>
              <w:rPr>
                <w:sz w:val="18"/>
                <w:szCs w:val="18"/>
              </w:rPr>
            </w:pPr>
            <w:r>
              <w:rPr>
                <w:sz w:val="18"/>
                <w:szCs w:val="18"/>
              </w:rPr>
              <w:t>Is t</w:t>
            </w:r>
            <w:r w:rsidRPr="00913F83">
              <w:rPr>
                <w:sz w:val="18"/>
                <w:szCs w:val="18"/>
              </w:rPr>
              <w:t>here a positive recall system to notify customers of nonconforming product that has already been shipped</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Documented procedure and review of system</w:t>
            </w:r>
          </w:p>
        </w:tc>
        <w:tc>
          <w:tcPr>
            <w:tcW w:w="2978" w:type="dxa"/>
            <w:vAlign w:val="center"/>
          </w:tcPr>
          <w:p w:rsidR="00C44824" w:rsidRDefault="00C44824" w:rsidP="00C44824">
            <w:pPr>
              <w:jc w:val="center"/>
            </w:pPr>
          </w:p>
        </w:tc>
      </w:tr>
    </w:tbl>
    <w:p w:rsidR="00C44824" w:rsidRDefault="00C44824">
      <w:pPr>
        <w:spacing w:after="200"/>
        <w:jc w:val="left"/>
        <w:rPr>
          <w:rFonts w:ascii="Arial" w:eastAsia="Times New Roman" w:hAnsi="Arial" w:cs="Arial"/>
          <w:bCs/>
          <w:color w:val="CEB966" w:themeColor="accent1"/>
          <w:sz w:val="24"/>
          <w:szCs w:val="24"/>
          <w:lang w:eastAsia="en-GB"/>
        </w:rPr>
      </w:pPr>
    </w:p>
    <w:p w:rsidR="00C44824" w:rsidRDefault="00C44824">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C44824" w:rsidRDefault="00C44824" w:rsidP="00C44824">
      <w:pPr>
        <w:pStyle w:val="Heading2"/>
        <w:rPr>
          <w:rFonts w:eastAsia="+mn-ea"/>
        </w:rPr>
      </w:pPr>
      <w:bookmarkStart w:id="25" w:name="_Toc482263208"/>
      <w:r>
        <w:rPr>
          <w:rFonts w:eastAsia="+mn-ea"/>
        </w:rPr>
        <w:lastRenderedPageBreak/>
        <w:t>Monitoring &amp; Measurement</w:t>
      </w:r>
      <w:bookmarkEnd w:id="25"/>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C44824" w:rsidRPr="00CC0595" w:rsidTr="00C44824">
        <w:trPr>
          <w:cantSplit/>
          <w:trHeight w:val="643"/>
          <w:tblHeader/>
        </w:trPr>
        <w:tc>
          <w:tcPr>
            <w:tcW w:w="568" w:type="dxa"/>
            <w:vMerge w:val="restart"/>
            <w:shd w:val="clear" w:color="auto" w:fill="69676D" w:themeFill="text2"/>
            <w:vAlign w:val="center"/>
          </w:tcPr>
          <w:p w:rsidR="00C44824" w:rsidRPr="000739F7" w:rsidRDefault="00C44824" w:rsidP="00C44824">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C44824" w:rsidRPr="000739F7" w:rsidRDefault="00C44824" w:rsidP="00C44824">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C44824" w:rsidRPr="000739F7" w:rsidRDefault="00C44824" w:rsidP="00C44824">
            <w:pPr>
              <w:spacing w:after="40"/>
              <w:jc w:val="center"/>
              <w:rPr>
                <w:b/>
                <w:color w:val="FFFFFF" w:themeColor="background1"/>
              </w:rPr>
            </w:pPr>
            <w:r w:rsidRPr="000739F7">
              <w:rPr>
                <w:b/>
                <w:color w:val="FFFFFF" w:themeColor="background1"/>
              </w:rPr>
              <w:t xml:space="preserve">Audit Findings </w:t>
            </w:r>
          </w:p>
          <w:p w:rsidR="00C44824" w:rsidRPr="000739F7" w:rsidRDefault="00C44824" w:rsidP="00C44824">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C44824" w:rsidRPr="00CC0595" w:rsidTr="00C44824">
        <w:trPr>
          <w:cantSplit/>
          <w:trHeight w:val="48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val="restart"/>
            <w:shd w:val="clear" w:color="auto" w:fill="008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C44824" w:rsidRPr="00753B99" w:rsidRDefault="00C44824" w:rsidP="00C44824">
            <w:pPr>
              <w:spacing w:after="0"/>
              <w:jc w:val="left"/>
              <w:rPr>
                <w:szCs w:val="20"/>
              </w:rPr>
            </w:pPr>
          </w:p>
        </w:tc>
        <w:tc>
          <w:tcPr>
            <w:tcW w:w="2978" w:type="dxa"/>
            <w:vMerge/>
            <w:shd w:val="clear" w:color="auto" w:fill="D9D9D9" w:themeFill="background1" w:themeFillShade="D9"/>
            <w:vAlign w:val="center"/>
          </w:tcPr>
          <w:p w:rsidR="00C44824" w:rsidRPr="00753B99" w:rsidRDefault="00C44824" w:rsidP="00C44824">
            <w:pPr>
              <w:spacing w:after="0"/>
              <w:jc w:val="left"/>
              <w:rPr>
                <w:szCs w:val="20"/>
              </w:rPr>
            </w:pPr>
          </w:p>
        </w:tc>
      </w:tr>
      <w:tr w:rsidR="00C44824" w:rsidRPr="00CC0595" w:rsidTr="00C44824">
        <w:trPr>
          <w:cantSplit/>
          <w:trHeight w:val="70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shd w:val="clear" w:color="auto" w:fill="008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C44824">
        <w:trPr>
          <w:trHeight w:val="1277"/>
        </w:trPr>
        <w:tc>
          <w:tcPr>
            <w:tcW w:w="568" w:type="dxa"/>
            <w:vAlign w:val="center"/>
          </w:tcPr>
          <w:p w:rsidR="00C44824" w:rsidRPr="00C44824" w:rsidRDefault="00C44824" w:rsidP="00C44824">
            <w:pPr>
              <w:spacing w:after="0"/>
              <w:jc w:val="left"/>
              <w:rPr>
                <w:sz w:val="18"/>
              </w:rPr>
            </w:pPr>
            <w:r>
              <w:rPr>
                <w:sz w:val="18"/>
              </w:rPr>
              <w:t>47</w:t>
            </w:r>
          </w:p>
        </w:tc>
        <w:tc>
          <w:tcPr>
            <w:tcW w:w="5102" w:type="dxa"/>
            <w:vAlign w:val="center"/>
          </w:tcPr>
          <w:p w:rsidR="00C44824" w:rsidRPr="00913F83" w:rsidRDefault="00C44824" w:rsidP="00C44824">
            <w:pPr>
              <w:spacing w:after="0"/>
              <w:jc w:val="left"/>
              <w:rPr>
                <w:sz w:val="18"/>
                <w:szCs w:val="18"/>
              </w:rPr>
            </w:pPr>
            <w:r>
              <w:rPr>
                <w:sz w:val="18"/>
                <w:szCs w:val="18"/>
              </w:rPr>
              <w:t>Are g</w:t>
            </w:r>
            <w:r w:rsidRPr="00913F83">
              <w:rPr>
                <w:sz w:val="18"/>
                <w:szCs w:val="18"/>
              </w:rPr>
              <w:t>a</w:t>
            </w:r>
            <w:r>
              <w:rPr>
                <w:sz w:val="18"/>
                <w:szCs w:val="18"/>
              </w:rPr>
              <w:t>u</w:t>
            </w:r>
            <w:r w:rsidRPr="00913F83">
              <w:rPr>
                <w:sz w:val="18"/>
                <w:szCs w:val="18"/>
              </w:rPr>
              <w:t xml:space="preserve">ge </w:t>
            </w:r>
            <w:r>
              <w:rPr>
                <w:sz w:val="18"/>
                <w:szCs w:val="18"/>
              </w:rPr>
              <w:t>r</w:t>
            </w:r>
            <w:r w:rsidRPr="00913F83">
              <w:rPr>
                <w:sz w:val="18"/>
                <w:szCs w:val="18"/>
              </w:rPr>
              <w:t xml:space="preserve">epeatability </w:t>
            </w:r>
            <w:r>
              <w:rPr>
                <w:sz w:val="18"/>
                <w:szCs w:val="18"/>
              </w:rPr>
              <w:t>and r</w:t>
            </w:r>
            <w:r w:rsidRPr="00913F83">
              <w:rPr>
                <w:sz w:val="18"/>
                <w:szCs w:val="18"/>
              </w:rPr>
              <w:t>eproducibility studies conducted to verify suitability of measuring devices for their use in checking product quality or control of processe</w:t>
            </w:r>
            <w:r>
              <w:rPr>
                <w:sz w:val="18"/>
                <w:szCs w:val="18"/>
              </w:rPr>
              <w:t>s?</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GR&amp;R studies, reports</w:t>
            </w:r>
          </w:p>
        </w:tc>
        <w:tc>
          <w:tcPr>
            <w:tcW w:w="2978" w:type="dxa"/>
            <w:vAlign w:val="center"/>
          </w:tcPr>
          <w:p w:rsidR="00C44824" w:rsidRDefault="00C44824" w:rsidP="00C44824">
            <w:pPr>
              <w:jc w:val="center"/>
            </w:pPr>
          </w:p>
        </w:tc>
      </w:tr>
      <w:tr w:rsidR="00C44824" w:rsidRPr="00CC0595" w:rsidTr="00C44824">
        <w:trPr>
          <w:trHeight w:val="1022"/>
        </w:trPr>
        <w:tc>
          <w:tcPr>
            <w:tcW w:w="568" w:type="dxa"/>
            <w:vAlign w:val="center"/>
          </w:tcPr>
          <w:p w:rsidR="00C44824" w:rsidRPr="00C44824" w:rsidRDefault="00C44824" w:rsidP="00C44824">
            <w:pPr>
              <w:spacing w:after="0"/>
              <w:jc w:val="left"/>
              <w:rPr>
                <w:sz w:val="18"/>
              </w:rPr>
            </w:pPr>
            <w:r>
              <w:rPr>
                <w:sz w:val="18"/>
              </w:rPr>
              <w:t>48</w:t>
            </w:r>
          </w:p>
        </w:tc>
        <w:tc>
          <w:tcPr>
            <w:tcW w:w="5102" w:type="dxa"/>
            <w:vAlign w:val="center"/>
          </w:tcPr>
          <w:p w:rsidR="00C44824" w:rsidRPr="00913F83" w:rsidRDefault="00C44824" w:rsidP="00C44824">
            <w:pPr>
              <w:spacing w:after="0"/>
              <w:jc w:val="left"/>
              <w:rPr>
                <w:sz w:val="18"/>
                <w:szCs w:val="18"/>
              </w:rPr>
            </w:pPr>
            <w:r>
              <w:rPr>
                <w:sz w:val="18"/>
                <w:szCs w:val="18"/>
              </w:rPr>
              <w:t>Are m</w:t>
            </w:r>
            <w:r w:rsidRPr="00913F83">
              <w:rPr>
                <w:sz w:val="18"/>
                <w:szCs w:val="18"/>
              </w:rPr>
              <w:t>easuring devices</w:t>
            </w:r>
            <w:r>
              <w:rPr>
                <w:sz w:val="18"/>
                <w:szCs w:val="18"/>
              </w:rPr>
              <w:t xml:space="preserve"> and</w:t>
            </w:r>
            <w:r w:rsidRPr="00913F83">
              <w:rPr>
                <w:sz w:val="18"/>
                <w:szCs w:val="18"/>
              </w:rPr>
              <w:t xml:space="preserve"> ga</w:t>
            </w:r>
            <w:r>
              <w:rPr>
                <w:sz w:val="18"/>
                <w:szCs w:val="18"/>
              </w:rPr>
              <w:t>u</w:t>
            </w:r>
            <w:r w:rsidRPr="00913F83">
              <w:rPr>
                <w:sz w:val="18"/>
                <w:szCs w:val="18"/>
              </w:rPr>
              <w:t>g</w:t>
            </w:r>
            <w:r>
              <w:rPr>
                <w:sz w:val="18"/>
                <w:szCs w:val="18"/>
              </w:rPr>
              <w:t>es</w:t>
            </w:r>
            <w:r w:rsidRPr="00913F83">
              <w:rPr>
                <w:sz w:val="18"/>
                <w:szCs w:val="18"/>
              </w:rPr>
              <w:t xml:space="preserve"> and test equipment are routinely calibrated and controlled per documented procedures</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 xml:space="preserve">Calibration stickers and records, positive identification or segregation of out-of-calibration devices, and inventory, location &amp; status records. </w:t>
            </w:r>
          </w:p>
        </w:tc>
        <w:tc>
          <w:tcPr>
            <w:tcW w:w="2978" w:type="dxa"/>
            <w:vAlign w:val="center"/>
          </w:tcPr>
          <w:p w:rsidR="00C44824" w:rsidRDefault="00C44824" w:rsidP="00C44824">
            <w:pPr>
              <w:jc w:val="center"/>
            </w:pPr>
          </w:p>
        </w:tc>
      </w:tr>
      <w:tr w:rsidR="00C44824" w:rsidRPr="00CC0595" w:rsidTr="00C44824">
        <w:trPr>
          <w:trHeight w:val="1022"/>
        </w:trPr>
        <w:tc>
          <w:tcPr>
            <w:tcW w:w="568" w:type="dxa"/>
            <w:vAlign w:val="center"/>
          </w:tcPr>
          <w:p w:rsidR="00C44824" w:rsidRDefault="00C44824" w:rsidP="00C44824">
            <w:pPr>
              <w:spacing w:after="0"/>
              <w:jc w:val="left"/>
              <w:rPr>
                <w:sz w:val="18"/>
              </w:rPr>
            </w:pPr>
            <w:r>
              <w:rPr>
                <w:sz w:val="18"/>
              </w:rPr>
              <w:t>49</w:t>
            </w:r>
          </w:p>
        </w:tc>
        <w:tc>
          <w:tcPr>
            <w:tcW w:w="5102" w:type="dxa"/>
            <w:vAlign w:val="center"/>
          </w:tcPr>
          <w:p w:rsidR="00C44824" w:rsidRPr="00913F83" w:rsidRDefault="00C44824" w:rsidP="00C44824">
            <w:pPr>
              <w:spacing w:after="0"/>
              <w:jc w:val="left"/>
              <w:rPr>
                <w:sz w:val="18"/>
                <w:szCs w:val="18"/>
              </w:rPr>
            </w:pPr>
            <w:r>
              <w:rPr>
                <w:sz w:val="18"/>
                <w:szCs w:val="18"/>
              </w:rPr>
              <w:t>Are gau</w:t>
            </w:r>
            <w:r w:rsidRPr="00913F83">
              <w:rPr>
                <w:sz w:val="18"/>
                <w:szCs w:val="18"/>
              </w:rPr>
              <w:t>ges and test equipment calibrated against standards traceable to a recognized regulatory body or agency</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Calibration procedures, and calibration stickers and other records</w:t>
            </w:r>
          </w:p>
        </w:tc>
        <w:tc>
          <w:tcPr>
            <w:tcW w:w="2978" w:type="dxa"/>
            <w:vAlign w:val="center"/>
          </w:tcPr>
          <w:p w:rsidR="00C44824" w:rsidRDefault="00C44824" w:rsidP="00C44824">
            <w:pPr>
              <w:jc w:val="center"/>
            </w:pPr>
          </w:p>
        </w:tc>
      </w:tr>
      <w:tr w:rsidR="00C44824" w:rsidRPr="00CC0595" w:rsidTr="00C44824">
        <w:trPr>
          <w:trHeight w:val="893"/>
        </w:trPr>
        <w:tc>
          <w:tcPr>
            <w:tcW w:w="568" w:type="dxa"/>
            <w:vAlign w:val="center"/>
          </w:tcPr>
          <w:p w:rsidR="00C44824" w:rsidRPr="00C44824" w:rsidRDefault="00C44824" w:rsidP="00C44824">
            <w:pPr>
              <w:spacing w:after="0"/>
              <w:jc w:val="left"/>
              <w:rPr>
                <w:sz w:val="18"/>
              </w:rPr>
            </w:pPr>
            <w:r>
              <w:rPr>
                <w:sz w:val="18"/>
              </w:rPr>
              <w:t>50</w:t>
            </w:r>
          </w:p>
        </w:tc>
        <w:tc>
          <w:tcPr>
            <w:tcW w:w="5102" w:type="dxa"/>
            <w:vAlign w:val="center"/>
          </w:tcPr>
          <w:p w:rsidR="00C44824" w:rsidRPr="00913F83" w:rsidRDefault="00C44824" w:rsidP="00C44824">
            <w:pPr>
              <w:spacing w:after="0"/>
              <w:jc w:val="left"/>
              <w:rPr>
                <w:sz w:val="18"/>
                <w:szCs w:val="18"/>
              </w:rPr>
            </w:pPr>
            <w:r>
              <w:rPr>
                <w:sz w:val="18"/>
                <w:szCs w:val="18"/>
              </w:rPr>
              <w:t>Are a</w:t>
            </w:r>
            <w:r w:rsidRPr="00913F83">
              <w:rPr>
                <w:sz w:val="18"/>
                <w:szCs w:val="18"/>
              </w:rPr>
              <w:t>ssessments made to check the validity of previous measurements done on products where out-of-calibration measuring devices were used</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Assessment records and corrective actions</w:t>
            </w:r>
          </w:p>
        </w:tc>
        <w:tc>
          <w:tcPr>
            <w:tcW w:w="2978" w:type="dxa"/>
            <w:vAlign w:val="center"/>
          </w:tcPr>
          <w:p w:rsidR="00C44824" w:rsidRDefault="00C44824" w:rsidP="00C44824">
            <w:pPr>
              <w:jc w:val="center"/>
            </w:pPr>
          </w:p>
        </w:tc>
      </w:tr>
      <w:tr w:rsidR="00C44824" w:rsidRPr="00CC0595" w:rsidTr="00C44824">
        <w:trPr>
          <w:trHeight w:val="850"/>
        </w:trPr>
        <w:tc>
          <w:tcPr>
            <w:tcW w:w="568" w:type="dxa"/>
            <w:vAlign w:val="center"/>
          </w:tcPr>
          <w:p w:rsidR="00C44824" w:rsidRPr="00C44824" w:rsidRDefault="00C44824" w:rsidP="00C44824">
            <w:pPr>
              <w:spacing w:after="0"/>
              <w:jc w:val="left"/>
              <w:rPr>
                <w:sz w:val="18"/>
              </w:rPr>
            </w:pPr>
            <w:r>
              <w:rPr>
                <w:sz w:val="18"/>
              </w:rPr>
              <w:t>51</w:t>
            </w:r>
          </w:p>
        </w:tc>
        <w:tc>
          <w:tcPr>
            <w:tcW w:w="5102" w:type="dxa"/>
            <w:vAlign w:val="center"/>
          </w:tcPr>
          <w:p w:rsidR="00C44824" w:rsidRPr="00913F83" w:rsidRDefault="00C44824" w:rsidP="00C44824">
            <w:pPr>
              <w:spacing w:after="0"/>
              <w:jc w:val="left"/>
              <w:rPr>
                <w:sz w:val="18"/>
                <w:szCs w:val="18"/>
              </w:rPr>
            </w:pPr>
            <w:r>
              <w:rPr>
                <w:sz w:val="18"/>
                <w:szCs w:val="18"/>
              </w:rPr>
              <w:t>Are a</w:t>
            </w:r>
            <w:r w:rsidRPr="00913F83">
              <w:rPr>
                <w:sz w:val="18"/>
                <w:szCs w:val="18"/>
              </w:rPr>
              <w:t>ppropriate controls are in place to verify the suitability and accuracy of computer software prior to initial use in checking product quality or control of processes</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Verification methods and records, revision levels, distribution/use control</w:t>
            </w:r>
          </w:p>
        </w:tc>
        <w:tc>
          <w:tcPr>
            <w:tcW w:w="2978" w:type="dxa"/>
            <w:vAlign w:val="center"/>
          </w:tcPr>
          <w:p w:rsidR="00C44824" w:rsidRDefault="00C44824" w:rsidP="00C44824">
            <w:pPr>
              <w:jc w:val="center"/>
            </w:pPr>
          </w:p>
        </w:tc>
      </w:tr>
    </w:tbl>
    <w:p w:rsidR="00C44824" w:rsidRDefault="00C44824">
      <w:pPr>
        <w:spacing w:after="200"/>
        <w:jc w:val="left"/>
        <w:rPr>
          <w:rFonts w:ascii="Arial" w:eastAsia="Times New Roman" w:hAnsi="Arial" w:cs="Arial"/>
          <w:bCs/>
          <w:color w:val="CEB966" w:themeColor="accent1"/>
          <w:sz w:val="24"/>
          <w:szCs w:val="24"/>
          <w:lang w:eastAsia="en-GB"/>
        </w:rPr>
      </w:pPr>
    </w:p>
    <w:p w:rsidR="00C44824" w:rsidRDefault="00C44824">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C44824" w:rsidRDefault="00C44824" w:rsidP="00C44824">
      <w:pPr>
        <w:pStyle w:val="Heading2"/>
        <w:rPr>
          <w:rFonts w:eastAsia="+mn-ea"/>
        </w:rPr>
      </w:pPr>
      <w:bookmarkStart w:id="26" w:name="_Toc482263209"/>
      <w:r>
        <w:rPr>
          <w:rFonts w:eastAsia="+mn-ea"/>
        </w:rPr>
        <w:lastRenderedPageBreak/>
        <w:t>Maintenance</w:t>
      </w:r>
      <w:bookmarkEnd w:id="26"/>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C44824" w:rsidRPr="00CC0595" w:rsidTr="00C44824">
        <w:trPr>
          <w:cantSplit/>
          <w:trHeight w:val="643"/>
          <w:tblHeader/>
        </w:trPr>
        <w:tc>
          <w:tcPr>
            <w:tcW w:w="568" w:type="dxa"/>
            <w:vMerge w:val="restart"/>
            <w:shd w:val="clear" w:color="auto" w:fill="69676D" w:themeFill="text2"/>
            <w:vAlign w:val="center"/>
          </w:tcPr>
          <w:p w:rsidR="00C44824" w:rsidRPr="000739F7" w:rsidRDefault="00C44824" w:rsidP="00C44824">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C44824" w:rsidRPr="000739F7" w:rsidRDefault="00C44824" w:rsidP="00C44824">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C44824" w:rsidRPr="000739F7" w:rsidRDefault="00C44824" w:rsidP="00C44824">
            <w:pPr>
              <w:spacing w:after="40"/>
              <w:jc w:val="center"/>
              <w:rPr>
                <w:b/>
                <w:color w:val="FFFFFF" w:themeColor="background1"/>
              </w:rPr>
            </w:pPr>
            <w:r w:rsidRPr="000739F7">
              <w:rPr>
                <w:b/>
                <w:color w:val="FFFFFF" w:themeColor="background1"/>
              </w:rPr>
              <w:t xml:space="preserve">Audit Findings </w:t>
            </w:r>
          </w:p>
          <w:p w:rsidR="00C44824" w:rsidRPr="000739F7" w:rsidRDefault="00C44824" w:rsidP="00C44824">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C44824" w:rsidRPr="00CC0595" w:rsidTr="00C44824">
        <w:trPr>
          <w:cantSplit/>
          <w:trHeight w:val="48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val="restart"/>
            <w:shd w:val="clear" w:color="auto" w:fill="008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C44824" w:rsidRPr="00753B99" w:rsidRDefault="00C44824" w:rsidP="00C44824">
            <w:pPr>
              <w:spacing w:after="0"/>
              <w:jc w:val="left"/>
              <w:rPr>
                <w:szCs w:val="20"/>
              </w:rPr>
            </w:pPr>
          </w:p>
        </w:tc>
        <w:tc>
          <w:tcPr>
            <w:tcW w:w="2978" w:type="dxa"/>
            <w:vMerge/>
            <w:shd w:val="clear" w:color="auto" w:fill="D9D9D9" w:themeFill="background1" w:themeFillShade="D9"/>
            <w:vAlign w:val="center"/>
          </w:tcPr>
          <w:p w:rsidR="00C44824" w:rsidRPr="00753B99" w:rsidRDefault="00C44824" w:rsidP="00C44824">
            <w:pPr>
              <w:spacing w:after="0"/>
              <w:jc w:val="left"/>
              <w:rPr>
                <w:szCs w:val="20"/>
              </w:rPr>
            </w:pPr>
          </w:p>
        </w:tc>
      </w:tr>
      <w:tr w:rsidR="00C44824" w:rsidRPr="00CC0595" w:rsidTr="00C44824">
        <w:trPr>
          <w:cantSplit/>
          <w:trHeight w:val="70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shd w:val="clear" w:color="auto" w:fill="008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C44824">
        <w:trPr>
          <w:trHeight w:val="1277"/>
        </w:trPr>
        <w:tc>
          <w:tcPr>
            <w:tcW w:w="568" w:type="dxa"/>
            <w:vAlign w:val="center"/>
          </w:tcPr>
          <w:p w:rsidR="00C44824" w:rsidRPr="00C44824" w:rsidRDefault="00C44824" w:rsidP="00C44824">
            <w:pPr>
              <w:spacing w:after="0"/>
              <w:jc w:val="left"/>
              <w:rPr>
                <w:sz w:val="18"/>
              </w:rPr>
            </w:pPr>
            <w:r>
              <w:rPr>
                <w:sz w:val="18"/>
              </w:rPr>
              <w:t>52</w:t>
            </w:r>
          </w:p>
        </w:tc>
        <w:tc>
          <w:tcPr>
            <w:tcW w:w="5102" w:type="dxa"/>
            <w:vAlign w:val="center"/>
          </w:tcPr>
          <w:p w:rsidR="00C44824" w:rsidRPr="00913F83" w:rsidRDefault="00C44824" w:rsidP="00C44824">
            <w:pPr>
              <w:spacing w:after="0"/>
              <w:jc w:val="left"/>
              <w:rPr>
                <w:sz w:val="18"/>
                <w:szCs w:val="18"/>
              </w:rPr>
            </w:pPr>
            <w:r>
              <w:rPr>
                <w:sz w:val="18"/>
                <w:szCs w:val="18"/>
              </w:rPr>
              <w:t>Are t</w:t>
            </w:r>
            <w:r w:rsidRPr="00913F83">
              <w:rPr>
                <w:sz w:val="18"/>
                <w:szCs w:val="18"/>
              </w:rPr>
              <w:t>ools stored in an appropriate, clearly defined area, with systematic tracking that provide</w:t>
            </w:r>
            <w:r>
              <w:rPr>
                <w:sz w:val="18"/>
                <w:szCs w:val="18"/>
              </w:rPr>
              <w:t>s</w:t>
            </w:r>
            <w:r w:rsidRPr="00913F83">
              <w:rPr>
                <w:sz w:val="18"/>
                <w:szCs w:val="18"/>
              </w:rPr>
              <w:t xml:space="preserve"> traceability, particularly of customer-owned tools and equipmen</w:t>
            </w:r>
            <w:r>
              <w:rPr>
                <w:sz w:val="18"/>
                <w:szCs w:val="18"/>
              </w:rPr>
              <w:t>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Review of storage area, labelling, tooling records</w:t>
            </w:r>
          </w:p>
        </w:tc>
        <w:tc>
          <w:tcPr>
            <w:tcW w:w="2978" w:type="dxa"/>
            <w:vAlign w:val="center"/>
          </w:tcPr>
          <w:p w:rsidR="00C44824" w:rsidRDefault="00C44824" w:rsidP="00C44824">
            <w:pPr>
              <w:jc w:val="center"/>
            </w:pPr>
          </w:p>
        </w:tc>
      </w:tr>
      <w:tr w:rsidR="00C44824" w:rsidRPr="00CC0595" w:rsidTr="00C44824">
        <w:trPr>
          <w:trHeight w:val="1022"/>
        </w:trPr>
        <w:tc>
          <w:tcPr>
            <w:tcW w:w="568" w:type="dxa"/>
            <w:vAlign w:val="center"/>
          </w:tcPr>
          <w:p w:rsidR="00C44824" w:rsidRPr="00C44824" w:rsidRDefault="00C44824" w:rsidP="00C44824">
            <w:pPr>
              <w:spacing w:after="0"/>
              <w:jc w:val="left"/>
              <w:rPr>
                <w:sz w:val="18"/>
              </w:rPr>
            </w:pPr>
            <w:r>
              <w:rPr>
                <w:sz w:val="18"/>
              </w:rPr>
              <w:t>53</w:t>
            </w:r>
          </w:p>
        </w:tc>
        <w:tc>
          <w:tcPr>
            <w:tcW w:w="5102" w:type="dxa"/>
            <w:vAlign w:val="center"/>
          </w:tcPr>
          <w:p w:rsidR="00C44824" w:rsidRPr="00913F83" w:rsidRDefault="00C44824" w:rsidP="00C44824">
            <w:pPr>
              <w:spacing w:after="0"/>
              <w:jc w:val="left"/>
              <w:rPr>
                <w:sz w:val="18"/>
                <w:szCs w:val="18"/>
              </w:rPr>
            </w:pPr>
            <w:r>
              <w:rPr>
                <w:sz w:val="18"/>
                <w:szCs w:val="18"/>
              </w:rPr>
              <w:t xml:space="preserve">Does a </w:t>
            </w:r>
            <w:r w:rsidRPr="00913F83">
              <w:rPr>
                <w:sz w:val="18"/>
                <w:szCs w:val="18"/>
              </w:rPr>
              <w:t xml:space="preserve">formal </w:t>
            </w:r>
            <w:r>
              <w:rPr>
                <w:sz w:val="18"/>
                <w:szCs w:val="18"/>
              </w:rPr>
              <w:t>p</w:t>
            </w:r>
            <w:r w:rsidRPr="00913F83">
              <w:rPr>
                <w:sz w:val="18"/>
                <w:szCs w:val="18"/>
              </w:rPr>
              <w:t xml:space="preserve">reventive </w:t>
            </w:r>
            <w:r>
              <w:rPr>
                <w:sz w:val="18"/>
                <w:szCs w:val="18"/>
              </w:rPr>
              <w:t>m</w:t>
            </w:r>
            <w:r w:rsidRPr="00913F83">
              <w:rPr>
                <w:sz w:val="18"/>
                <w:szCs w:val="18"/>
              </w:rPr>
              <w:t xml:space="preserve">aintenance system </w:t>
            </w:r>
            <w:r>
              <w:rPr>
                <w:sz w:val="18"/>
                <w:szCs w:val="18"/>
              </w:rPr>
              <w:t xml:space="preserve">(PM) </w:t>
            </w:r>
            <w:r w:rsidRPr="00913F83">
              <w:rPr>
                <w:sz w:val="18"/>
                <w:szCs w:val="18"/>
              </w:rPr>
              <w:t>exist for production equipment, tools and fixtures</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Review of system, PM plans, PM schedule and compliance results</w:t>
            </w:r>
          </w:p>
        </w:tc>
        <w:tc>
          <w:tcPr>
            <w:tcW w:w="2978" w:type="dxa"/>
            <w:vAlign w:val="center"/>
          </w:tcPr>
          <w:p w:rsidR="00C44824" w:rsidRDefault="00C44824" w:rsidP="00C44824">
            <w:pPr>
              <w:jc w:val="center"/>
            </w:pPr>
          </w:p>
        </w:tc>
      </w:tr>
      <w:tr w:rsidR="00C44824" w:rsidRPr="00CC0595" w:rsidTr="00C44824">
        <w:trPr>
          <w:trHeight w:val="1022"/>
        </w:trPr>
        <w:tc>
          <w:tcPr>
            <w:tcW w:w="568" w:type="dxa"/>
            <w:vAlign w:val="center"/>
          </w:tcPr>
          <w:p w:rsidR="00C44824" w:rsidRDefault="00C44824" w:rsidP="00C44824">
            <w:pPr>
              <w:spacing w:after="0"/>
              <w:jc w:val="left"/>
              <w:rPr>
                <w:sz w:val="18"/>
              </w:rPr>
            </w:pPr>
            <w:r>
              <w:rPr>
                <w:sz w:val="18"/>
              </w:rPr>
              <w:t>54</w:t>
            </w:r>
          </w:p>
        </w:tc>
        <w:tc>
          <w:tcPr>
            <w:tcW w:w="5102" w:type="dxa"/>
            <w:vAlign w:val="center"/>
          </w:tcPr>
          <w:p w:rsidR="00C44824" w:rsidRPr="00913F83" w:rsidRDefault="00C44824" w:rsidP="00C44824">
            <w:pPr>
              <w:spacing w:after="0"/>
              <w:jc w:val="left"/>
              <w:rPr>
                <w:sz w:val="18"/>
                <w:szCs w:val="18"/>
              </w:rPr>
            </w:pPr>
            <w:r>
              <w:rPr>
                <w:sz w:val="18"/>
                <w:szCs w:val="18"/>
              </w:rPr>
              <w:t>Is the p</w:t>
            </w:r>
            <w:r w:rsidRPr="00913F83">
              <w:rPr>
                <w:sz w:val="18"/>
                <w:szCs w:val="18"/>
              </w:rPr>
              <w:t xml:space="preserve">reventive </w:t>
            </w:r>
            <w:r>
              <w:rPr>
                <w:sz w:val="18"/>
                <w:szCs w:val="18"/>
              </w:rPr>
              <w:t>m</w:t>
            </w:r>
            <w:r w:rsidRPr="00913F83">
              <w:rPr>
                <w:sz w:val="18"/>
                <w:szCs w:val="18"/>
              </w:rPr>
              <w:t>aintenance schedule is followed</w:t>
            </w:r>
            <w:r>
              <w:rPr>
                <w:sz w:val="18"/>
                <w:szCs w:val="18"/>
              </w:rPr>
              <w:t xml:space="preserve"> since p</w:t>
            </w:r>
            <w:r w:rsidRPr="00913F83">
              <w:rPr>
                <w:sz w:val="18"/>
                <w:szCs w:val="18"/>
              </w:rPr>
              <w:t>roduct cannot be made with tools that are outside of maintenance period</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No equipment, tools, or fixtures are in use that are outside TPM schedule, or have unclear status</w:t>
            </w:r>
          </w:p>
        </w:tc>
        <w:tc>
          <w:tcPr>
            <w:tcW w:w="2978" w:type="dxa"/>
            <w:vAlign w:val="center"/>
          </w:tcPr>
          <w:p w:rsidR="00C44824" w:rsidRDefault="00C44824" w:rsidP="00C44824">
            <w:pPr>
              <w:jc w:val="center"/>
            </w:pPr>
          </w:p>
        </w:tc>
      </w:tr>
    </w:tbl>
    <w:p w:rsidR="00C44824" w:rsidRDefault="00C44824">
      <w:pPr>
        <w:spacing w:after="200"/>
        <w:jc w:val="left"/>
        <w:rPr>
          <w:rFonts w:ascii="Arial" w:eastAsia="Times New Roman" w:hAnsi="Arial" w:cs="Arial"/>
          <w:bCs/>
          <w:color w:val="CEB966" w:themeColor="accent1"/>
          <w:sz w:val="24"/>
          <w:szCs w:val="24"/>
          <w:lang w:eastAsia="en-GB"/>
        </w:rPr>
      </w:pPr>
    </w:p>
    <w:p w:rsidR="00C44824" w:rsidRDefault="00C44824">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C44824" w:rsidRDefault="00C44824" w:rsidP="00C44824">
      <w:pPr>
        <w:pStyle w:val="Heading2"/>
        <w:rPr>
          <w:rFonts w:eastAsia="+mn-ea"/>
        </w:rPr>
      </w:pPr>
      <w:bookmarkStart w:id="27" w:name="_Toc482263210"/>
      <w:r>
        <w:rPr>
          <w:rFonts w:eastAsia="+mn-ea"/>
        </w:rPr>
        <w:lastRenderedPageBreak/>
        <w:t>Process Control</w:t>
      </w:r>
      <w:bookmarkEnd w:id="27"/>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C44824" w:rsidRPr="00CC0595" w:rsidTr="00C44824">
        <w:trPr>
          <w:cantSplit/>
          <w:trHeight w:val="643"/>
          <w:tblHeader/>
        </w:trPr>
        <w:tc>
          <w:tcPr>
            <w:tcW w:w="568" w:type="dxa"/>
            <w:vMerge w:val="restart"/>
            <w:shd w:val="clear" w:color="auto" w:fill="69676D" w:themeFill="text2"/>
            <w:vAlign w:val="center"/>
          </w:tcPr>
          <w:p w:rsidR="00C44824" w:rsidRPr="000739F7" w:rsidRDefault="00C44824" w:rsidP="00C44824">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C44824" w:rsidRPr="000739F7" w:rsidRDefault="00C44824" w:rsidP="00C44824">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C44824" w:rsidRPr="000739F7" w:rsidRDefault="00C44824" w:rsidP="00C44824">
            <w:pPr>
              <w:spacing w:after="40"/>
              <w:jc w:val="center"/>
              <w:rPr>
                <w:b/>
                <w:color w:val="FFFFFF" w:themeColor="background1"/>
              </w:rPr>
            </w:pPr>
            <w:r w:rsidRPr="000739F7">
              <w:rPr>
                <w:b/>
                <w:color w:val="FFFFFF" w:themeColor="background1"/>
              </w:rPr>
              <w:t xml:space="preserve">Audit Findings </w:t>
            </w:r>
          </w:p>
          <w:p w:rsidR="00C44824" w:rsidRPr="000739F7" w:rsidRDefault="00C44824" w:rsidP="00C44824">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C44824" w:rsidRPr="000739F7" w:rsidRDefault="00C44824" w:rsidP="00C44824">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C44824" w:rsidRPr="00CC0595" w:rsidTr="00C44824">
        <w:trPr>
          <w:cantSplit/>
          <w:trHeight w:val="48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val="restart"/>
            <w:shd w:val="clear" w:color="auto" w:fill="008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C44824" w:rsidRPr="00F37DB0" w:rsidRDefault="00C44824" w:rsidP="00C44824">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C44824" w:rsidRPr="00753B99" w:rsidRDefault="00C44824" w:rsidP="00C44824">
            <w:pPr>
              <w:spacing w:after="0"/>
              <w:jc w:val="left"/>
              <w:rPr>
                <w:szCs w:val="20"/>
              </w:rPr>
            </w:pPr>
          </w:p>
        </w:tc>
        <w:tc>
          <w:tcPr>
            <w:tcW w:w="2978" w:type="dxa"/>
            <w:vMerge/>
            <w:shd w:val="clear" w:color="auto" w:fill="D9D9D9" w:themeFill="background1" w:themeFillShade="D9"/>
            <w:vAlign w:val="center"/>
          </w:tcPr>
          <w:p w:rsidR="00C44824" w:rsidRPr="00753B99" w:rsidRDefault="00C44824" w:rsidP="00C44824">
            <w:pPr>
              <w:spacing w:after="0"/>
              <w:jc w:val="left"/>
              <w:rPr>
                <w:szCs w:val="20"/>
              </w:rPr>
            </w:pPr>
          </w:p>
        </w:tc>
      </w:tr>
      <w:tr w:rsidR="00C44824" w:rsidRPr="00CC0595" w:rsidTr="00C44824">
        <w:trPr>
          <w:cantSplit/>
          <w:trHeight w:val="702"/>
          <w:tblHeader/>
        </w:trPr>
        <w:tc>
          <w:tcPr>
            <w:tcW w:w="568" w:type="dxa"/>
            <w:vMerge/>
            <w:shd w:val="clear" w:color="auto" w:fill="D9D9D9" w:themeFill="background1" w:themeFillShade="D9"/>
            <w:textDirection w:val="btLr"/>
            <w:vAlign w:val="center"/>
          </w:tcPr>
          <w:p w:rsidR="00C44824" w:rsidRPr="00F84440" w:rsidRDefault="00C44824" w:rsidP="00C44824">
            <w:pPr>
              <w:spacing w:after="0"/>
              <w:jc w:val="center"/>
              <w:rPr>
                <w:sz w:val="18"/>
              </w:rPr>
            </w:pPr>
          </w:p>
        </w:tc>
        <w:tc>
          <w:tcPr>
            <w:tcW w:w="5102" w:type="dxa"/>
            <w:vMerge/>
            <w:shd w:val="clear" w:color="auto" w:fill="D9D9D9" w:themeFill="background1" w:themeFillShade="D9"/>
            <w:vAlign w:val="center"/>
          </w:tcPr>
          <w:p w:rsidR="00C44824" w:rsidRPr="00F84440" w:rsidRDefault="00C44824" w:rsidP="00C44824">
            <w:pPr>
              <w:spacing w:after="0"/>
              <w:jc w:val="left"/>
              <w:rPr>
                <w:sz w:val="18"/>
              </w:rPr>
            </w:pPr>
          </w:p>
        </w:tc>
        <w:tc>
          <w:tcPr>
            <w:tcW w:w="567" w:type="dxa"/>
            <w:vMerge/>
            <w:shd w:val="clear" w:color="auto" w:fill="008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C44824" w:rsidRPr="00EC70A7" w:rsidRDefault="00C44824" w:rsidP="00C44824">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C44824" w:rsidRPr="00642AFD" w:rsidRDefault="00C44824" w:rsidP="00C44824">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44824" w:rsidRPr="00CC0595" w:rsidTr="00C44824">
        <w:trPr>
          <w:trHeight w:val="1277"/>
        </w:trPr>
        <w:tc>
          <w:tcPr>
            <w:tcW w:w="568" w:type="dxa"/>
            <w:vAlign w:val="center"/>
          </w:tcPr>
          <w:p w:rsidR="00C44824" w:rsidRPr="00C44824" w:rsidRDefault="00C25E97" w:rsidP="00C44824">
            <w:pPr>
              <w:spacing w:after="0"/>
              <w:jc w:val="left"/>
              <w:rPr>
                <w:sz w:val="18"/>
              </w:rPr>
            </w:pPr>
            <w:r>
              <w:rPr>
                <w:sz w:val="18"/>
              </w:rPr>
              <w:t>55</w:t>
            </w:r>
          </w:p>
        </w:tc>
        <w:tc>
          <w:tcPr>
            <w:tcW w:w="5102" w:type="dxa"/>
            <w:vAlign w:val="center"/>
          </w:tcPr>
          <w:p w:rsidR="00C44824" w:rsidRPr="00913F83" w:rsidRDefault="00C44824" w:rsidP="00C44824">
            <w:pPr>
              <w:spacing w:after="0"/>
              <w:jc w:val="left"/>
              <w:rPr>
                <w:sz w:val="18"/>
                <w:szCs w:val="18"/>
              </w:rPr>
            </w:pPr>
            <w:r>
              <w:rPr>
                <w:sz w:val="18"/>
                <w:szCs w:val="18"/>
              </w:rPr>
              <w:t>Are k</w:t>
            </w:r>
            <w:r w:rsidRPr="00913F83">
              <w:rPr>
                <w:sz w:val="18"/>
                <w:szCs w:val="18"/>
              </w:rPr>
              <w:t>ey part characteristics and process parameters are reviewed and statistically based controls and/or problem solving tools are used to control variation</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 xml:space="preserve">Histograms, run charts, SPC charts, </w:t>
            </w:r>
            <w:proofErr w:type="spellStart"/>
            <w:r>
              <w:rPr>
                <w:sz w:val="18"/>
                <w:szCs w:val="18"/>
              </w:rPr>
              <w:t>pareto</w:t>
            </w:r>
            <w:proofErr w:type="spellEnd"/>
            <w:r>
              <w:rPr>
                <w:sz w:val="18"/>
                <w:szCs w:val="18"/>
              </w:rPr>
              <w:t xml:space="preserve"> analysis, cause and effect diagrams, mistake proofing, reaction plan &amp; process corrections. </w:t>
            </w:r>
          </w:p>
        </w:tc>
        <w:tc>
          <w:tcPr>
            <w:tcW w:w="2978" w:type="dxa"/>
            <w:vAlign w:val="center"/>
          </w:tcPr>
          <w:p w:rsidR="00C44824" w:rsidRDefault="00C44824" w:rsidP="00C44824">
            <w:pPr>
              <w:jc w:val="center"/>
            </w:pPr>
          </w:p>
        </w:tc>
      </w:tr>
      <w:tr w:rsidR="00C44824" w:rsidRPr="00CC0595" w:rsidTr="00C44824">
        <w:trPr>
          <w:trHeight w:val="1022"/>
        </w:trPr>
        <w:tc>
          <w:tcPr>
            <w:tcW w:w="568" w:type="dxa"/>
            <w:vAlign w:val="center"/>
          </w:tcPr>
          <w:p w:rsidR="00C44824" w:rsidRPr="00C44824" w:rsidRDefault="00C25E97" w:rsidP="00C44824">
            <w:pPr>
              <w:spacing w:after="0"/>
              <w:jc w:val="left"/>
              <w:rPr>
                <w:sz w:val="18"/>
              </w:rPr>
            </w:pPr>
            <w:r>
              <w:rPr>
                <w:sz w:val="18"/>
              </w:rPr>
              <w:t>56</w:t>
            </w:r>
          </w:p>
        </w:tc>
        <w:tc>
          <w:tcPr>
            <w:tcW w:w="5102" w:type="dxa"/>
            <w:vAlign w:val="center"/>
          </w:tcPr>
          <w:p w:rsidR="00C44824" w:rsidRPr="00913F83" w:rsidRDefault="00C44824" w:rsidP="00C44824">
            <w:pPr>
              <w:spacing w:after="0"/>
              <w:jc w:val="left"/>
              <w:rPr>
                <w:sz w:val="18"/>
                <w:szCs w:val="18"/>
              </w:rPr>
            </w:pPr>
            <w:r>
              <w:rPr>
                <w:sz w:val="18"/>
                <w:szCs w:val="18"/>
              </w:rPr>
              <w:t>Are w</w:t>
            </w:r>
            <w:r w:rsidRPr="00913F83">
              <w:rPr>
                <w:sz w:val="18"/>
                <w:szCs w:val="18"/>
              </w:rPr>
              <w:t>ritten improvement plans are implemented to reduce sources of variation</w:t>
            </w:r>
            <w:r>
              <w:rPr>
                <w:sz w:val="18"/>
                <w:szCs w:val="18"/>
              </w:rPr>
              <w:t>?</w:t>
            </w:r>
            <w:r w:rsidRPr="00913F83">
              <w:rPr>
                <w:sz w:val="18"/>
                <w:szCs w:val="18"/>
              </w:rPr>
              <w:t xml:space="preserve"> </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Documented reaction plan and process corrections. SPC trend charts showing current status vs. goals, improvement plans</w:t>
            </w:r>
          </w:p>
        </w:tc>
        <w:tc>
          <w:tcPr>
            <w:tcW w:w="2978" w:type="dxa"/>
            <w:vAlign w:val="center"/>
          </w:tcPr>
          <w:p w:rsidR="00C44824" w:rsidRDefault="00C44824" w:rsidP="00C44824">
            <w:pPr>
              <w:jc w:val="center"/>
            </w:pPr>
          </w:p>
        </w:tc>
      </w:tr>
      <w:tr w:rsidR="00C44824" w:rsidRPr="00CC0595" w:rsidTr="00C44824">
        <w:trPr>
          <w:trHeight w:val="893"/>
        </w:trPr>
        <w:tc>
          <w:tcPr>
            <w:tcW w:w="568" w:type="dxa"/>
            <w:vAlign w:val="center"/>
          </w:tcPr>
          <w:p w:rsidR="00C44824" w:rsidRPr="00C44824" w:rsidRDefault="00C25E97" w:rsidP="00C44824">
            <w:pPr>
              <w:spacing w:after="0"/>
              <w:jc w:val="left"/>
              <w:rPr>
                <w:sz w:val="18"/>
              </w:rPr>
            </w:pPr>
            <w:r>
              <w:rPr>
                <w:sz w:val="18"/>
              </w:rPr>
              <w:t>57</w:t>
            </w:r>
          </w:p>
        </w:tc>
        <w:tc>
          <w:tcPr>
            <w:tcW w:w="5102" w:type="dxa"/>
            <w:vAlign w:val="center"/>
          </w:tcPr>
          <w:p w:rsidR="00C44824" w:rsidRPr="00913F83" w:rsidRDefault="00C44824" w:rsidP="00C44824">
            <w:pPr>
              <w:spacing w:after="0"/>
              <w:jc w:val="left"/>
              <w:rPr>
                <w:sz w:val="18"/>
                <w:szCs w:val="18"/>
              </w:rPr>
            </w:pPr>
            <w:r>
              <w:rPr>
                <w:sz w:val="18"/>
                <w:szCs w:val="18"/>
              </w:rPr>
              <w:t>Is p</w:t>
            </w:r>
            <w:r w:rsidRPr="00913F83">
              <w:rPr>
                <w:sz w:val="18"/>
                <w:szCs w:val="18"/>
              </w:rPr>
              <w:t xml:space="preserve">rocess capability is measured and actions are taken to maintain established minimum </w:t>
            </w:r>
            <w:proofErr w:type="spellStart"/>
            <w:r w:rsidRPr="00913F83">
              <w:rPr>
                <w:sz w:val="18"/>
                <w:szCs w:val="18"/>
              </w:rPr>
              <w:t>Cpk</w:t>
            </w:r>
            <w:proofErr w:type="spellEnd"/>
            <w:r w:rsidRPr="00913F83">
              <w:rPr>
                <w:sz w:val="18"/>
                <w:szCs w:val="18"/>
              </w:rPr>
              <w:t>/</w:t>
            </w:r>
            <w:proofErr w:type="spellStart"/>
            <w:r w:rsidRPr="00913F83">
              <w:rPr>
                <w:sz w:val="18"/>
                <w:szCs w:val="18"/>
              </w:rPr>
              <w:t>Ppk</w:t>
            </w:r>
            <w:proofErr w:type="spellEnd"/>
            <w:r w:rsidRPr="00913F83">
              <w:rPr>
                <w:sz w:val="18"/>
                <w:szCs w:val="18"/>
              </w:rPr>
              <w:t xml:space="preserve"> targets</w:t>
            </w:r>
            <w:r>
              <w:rPr>
                <w:sz w:val="18"/>
                <w:szCs w:val="18"/>
              </w:rPr>
              <w:t>?</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 xml:space="preserve">Documented process capability studies and results (actual </w:t>
            </w:r>
            <w:proofErr w:type="spellStart"/>
            <w:r>
              <w:rPr>
                <w:sz w:val="18"/>
                <w:szCs w:val="18"/>
              </w:rPr>
              <w:t>vs</w:t>
            </w:r>
            <w:proofErr w:type="spellEnd"/>
            <w:r>
              <w:rPr>
                <w:sz w:val="18"/>
                <w:szCs w:val="18"/>
              </w:rPr>
              <w:t xml:space="preserve"> target </w:t>
            </w:r>
            <w:proofErr w:type="spellStart"/>
            <w:r>
              <w:rPr>
                <w:sz w:val="18"/>
                <w:szCs w:val="18"/>
              </w:rPr>
              <w:t>Cpk</w:t>
            </w:r>
            <w:proofErr w:type="spellEnd"/>
            <w:r>
              <w:rPr>
                <w:sz w:val="18"/>
                <w:szCs w:val="18"/>
              </w:rPr>
              <w:t>/</w:t>
            </w:r>
            <w:proofErr w:type="spellStart"/>
            <w:r>
              <w:rPr>
                <w:sz w:val="18"/>
                <w:szCs w:val="18"/>
              </w:rPr>
              <w:t>Ppk</w:t>
            </w:r>
            <w:proofErr w:type="spellEnd"/>
            <w:r>
              <w:rPr>
                <w:sz w:val="18"/>
                <w:szCs w:val="18"/>
              </w:rPr>
              <w:t>)</w:t>
            </w:r>
          </w:p>
        </w:tc>
        <w:tc>
          <w:tcPr>
            <w:tcW w:w="2978" w:type="dxa"/>
            <w:vAlign w:val="center"/>
          </w:tcPr>
          <w:p w:rsidR="00C44824" w:rsidRDefault="00C44824" w:rsidP="00C44824">
            <w:pPr>
              <w:jc w:val="center"/>
            </w:pPr>
          </w:p>
        </w:tc>
      </w:tr>
      <w:tr w:rsidR="00C44824" w:rsidRPr="00CC0595" w:rsidTr="00C44824">
        <w:trPr>
          <w:trHeight w:val="850"/>
        </w:trPr>
        <w:tc>
          <w:tcPr>
            <w:tcW w:w="568" w:type="dxa"/>
            <w:vAlign w:val="center"/>
          </w:tcPr>
          <w:p w:rsidR="00C44824" w:rsidRPr="00C44824" w:rsidRDefault="00C25E97" w:rsidP="00C44824">
            <w:pPr>
              <w:spacing w:after="0"/>
              <w:jc w:val="left"/>
              <w:rPr>
                <w:sz w:val="18"/>
              </w:rPr>
            </w:pPr>
            <w:r>
              <w:rPr>
                <w:sz w:val="18"/>
              </w:rPr>
              <w:t>58</w:t>
            </w:r>
          </w:p>
        </w:tc>
        <w:tc>
          <w:tcPr>
            <w:tcW w:w="5102" w:type="dxa"/>
            <w:vAlign w:val="center"/>
          </w:tcPr>
          <w:p w:rsidR="00C44824" w:rsidRPr="00913F83" w:rsidRDefault="00C44824" w:rsidP="00C44824">
            <w:pPr>
              <w:spacing w:after="0"/>
              <w:jc w:val="left"/>
              <w:rPr>
                <w:sz w:val="18"/>
                <w:szCs w:val="18"/>
              </w:rPr>
            </w:pPr>
            <w:r>
              <w:rPr>
                <w:sz w:val="18"/>
                <w:szCs w:val="18"/>
              </w:rPr>
              <w:t>Are o</w:t>
            </w:r>
            <w:r w:rsidRPr="00913F83">
              <w:rPr>
                <w:sz w:val="18"/>
                <w:szCs w:val="18"/>
              </w:rPr>
              <w:t>ut of control conditions are noted on charts and documented corrective action is taken to brin</w:t>
            </w:r>
            <w:r>
              <w:rPr>
                <w:sz w:val="18"/>
                <w:szCs w:val="18"/>
              </w:rPr>
              <w:t>g the process back into control?</w:t>
            </w: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567" w:type="dxa"/>
            <w:vAlign w:val="center"/>
          </w:tcPr>
          <w:p w:rsidR="00C44824" w:rsidRPr="00C44824" w:rsidRDefault="00C44824" w:rsidP="00C44824">
            <w:pPr>
              <w:spacing w:after="0"/>
              <w:jc w:val="left"/>
              <w:rPr>
                <w:sz w:val="18"/>
                <w:szCs w:val="18"/>
              </w:rPr>
            </w:pPr>
          </w:p>
        </w:tc>
        <w:tc>
          <w:tcPr>
            <w:tcW w:w="3260" w:type="dxa"/>
            <w:vAlign w:val="center"/>
          </w:tcPr>
          <w:p w:rsidR="00C44824" w:rsidRDefault="00C44824" w:rsidP="00C44824">
            <w:pPr>
              <w:spacing w:after="0"/>
              <w:jc w:val="left"/>
              <w:rPr>
                <w:sz w:val="18"/>
                <w:szCs w:val="18"/>
              </w:rPr>
            </w:pPr>
            <w:r>
              <w:rPr>
                <w:sz w:val="18"/>
                <w:szCs w:val="18"/>
              </w:rPr>
              <w:t>Control charts</w:t>
            </w:r>
          </w:p>
        </w:tc>
        <w:tc>
          <w:tcPr>
            <w:tcW w:w="2978" w:type="dxa"/>
            <w:vAlign w:val="center"/>
          </w:tcPr>
          <w:p w:rsidR="00C44824" w:rsidRDefault="00C44824" w:rsidP="00C44824">
            <w:pPr>
              <w:jc w:val="center"/>
            </w:pPr>
          </w:p>
        </w:tc>
      </w:tr>
    </w:tbl>
    <w:p w:rsidR="00C25E97" w:rsidRDefault="00C25E97">
      <w:pPr>
        <w:spacing w:after="200"/>
        <w:jc w:val="left"/>
        <w:rPr>
          <w:rFonts w:ascii="Arial" w:eastAsia="Times New Roman" w:hAnsi="Arial" w:cs="Arial"/>
          <w:bCs/>
          <w:color w:val="CEB966" w:themeColor="accent1"/>
          <w:sz w:val="24"/>
          <w:szCs w:val="24"/>
          <w:lang w:eastAsia="en-GB"/>
        </w:rPr>
      </w:pPr>
    </w:p>
    <w:p w:rsidR="00C25E97" w:rsidRDefault="00C25E97">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C25E97" w:rsidRDefault="00C25E97" w:rsidP="00C25E97">
      <w:pPr>
        <w:pStyle w:val="Heading2"/>
        <w:rPr>
          <w:rFonts w:eastAsia="+mn-ea"/>
        </w:rPr>
      </w:pPr>
      <w:bookmarkStart w:id="28" w:name="_Toc482263211"/>
      <w:r>
        <w:rPr>
          <w:rFonts w:eastAsia="+mn-ea"/>
        </w:rPr>
        <w:lastRenderedPageBreak/>
        <w:t>Storage &amp; Packing</w:t>
      </w:r>
      <w:bookmarkEnd w:id="28"/>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C25E97" w:rsidRPr="00CC0595" w:rsidTr="00B54F15">
        <w:trPr>
          <w:cantSplit/>
          <w:trHeight w:val="643"/>
          <w:tblHeader/>
        </w:trPr>
        <w:tc>
          <w:tcPr>
            <w:tcW w:w="568" w:type="dxa"/>
            <w:vMerge w:val="restart"/>
            <w:shd w:val="clear" w:color="auto" w:fill="69676D" w:themeFill="text2"/>
            <w:vAlign w:val="center"/>
          </w:tcPr>
          <w:p w:rsidR="00C25E97" w:rsidRPr="000739F7" w:rsidRDefault="00C25E97" w:rsidP="00B54F15">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C25E97" w:rsidRPr="000739F7" w:rsidRDefault="00C25E97" w:rsidP="00B54F15">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C25E97" w:rsidRPr="000739F7" w:rsidRDefault="00C25E97" w:rsidP="00B54F15">
            <w:pPr>
              <w:spacing w:after="40"/>
              <w:jc w:val="center"/>
              <w:rPr>
                <w:b/>
                <w:color w:val="FFFFFF" w:themeColor="background1"/>
              </w:rPr>
            </w:pPr>
            <w:r w:rsidRPr="000739F7">
              <w:rPr>
                <w:b/>
                <w:color w:val="FFFFFF" w:themeColor="background1"/>
              </w:rPr>
              <w:t xml:space="preserve">Audit Findings </w:t>
            </w:r>
          </w:p>
          <w:p w:rsidR="00C25E97" w:rsidRPr="000739F7" w:rsidRDefault="00C25E97" w:rsidP="00B54F15">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C25E97" w:rsidRPr="000739F7" w:rsidRDefault="00C25E97" w:rsidP="00B54F15">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C25E97" w:rsidRPr="000739F7" w:rsidRDefault="00C25E97" w:rsidP="00B54F15">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C25E97" w:rsidRPr="000739F7" w:rsidRDefault="00C25E97" w:rsidP="00B54F15">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C25E97" w:rsidRPr="00CC0595" w:rsidTr="00B54F15">
        <w:trPr>
          <w:cantSplit/>
          <w:trHeight w:val="482"/>
          <w:tblHeader/>
        </w:trPr>
        <w:tc>
          <w:tcPr>
            <w:tcW w:w="568" w:type="dxa"/>
            <w:vMerge/>
            <w:shd w:val="clear" w:color="auto" w:fill="D9D9D9" w:themeFill="background1" w:themeFillShade="D9"/>
            <w:textDirection w:val="btLr"/>
            <w:vAlign w:val="center"/>
          </w:tcPr>
          <w:p w:rsidR="00C25E97" w:rsidRPr="00F84440" w:rsidRDefault="00C25E97" w:rsidP="00B54F15">
            <w:pPr>
              <w:spacing w:after="0"/>
              <w:jc w:val="center"/>
              <w:rPr>
                <w:sz w:val="18"/>
              </w:rPr>
            </w:pPr>
          </w:p>
        </w:tc>
        <w:tc>
          <w:tcPr>
            <w:tcW w:w="5102" w:type="dxa"/>
            <w:vMerge/>
            <w:shd w:val="clear" w:color="auto" w:fill="D9D9D9" w:themeFill="background1" w:themeFillShade="D9"/>
            <w:vAlign w:val="center"/>
          </w:tcPr>
          <w:p w:rsidR="00C25E97" w:rsidRPr="00F84440" w:rsidRDefault="00C25E97" w:rsidP="00B54F15">
            <w:pPr>
              <w:spacing w:after="0"/>
              <w:jc w:val="left"/>
              <w:rPr>
                <w:sz w:val="18"/>
              </w:rPr>
            </w:pPr>
          </w:p>
        </w:tc>
        <w:tc>
          <w:tcPr>
            <w:tcW w:w="567" w:type="dxa"/>
            <w:vMerge w:val="restart"/>
            <w:shd w:val="clear" w:color="auto" w:fill="008000"/>
            <w:textDirection w:val="btLr"/>
            <w:vAlign w:val="center"/>
          </w:tcPr>
          <w:p w:rsidR="00C25E97" w:rsidRPr="00F37DB0" w:rsidRDefault="00C25E97" w:rsidP="00B54F15">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C25E97" w:rsidRPr="00F37DB0" w:rsidRDefault="00C25E97" w:rsidP="00B54F15">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C25E97" w:rsidRPr="00F37DB0" w:rsidRDefault="00C25E97" w:rsidP="00B54F15">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C25E97" w:rsidRPr="00F37DB0" w:rsidRDefault="00C25E97" w:rsidP="00B54F15">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C25E97" w:rsidRPr="00753B99" w:rsidRDefault="00C25E97" w:rsidP="00B54F15">
            <w:pPr>
              <w:spacing w:after="0"/>
              <w:jc w:val="left"/>
              <w:rPr>
                <w:szCs w:val="20"/>
              </w:rPr>
            </w:pPr>
          </w:p>
        </w:tc>
        <w:tc>
          <w:tcPr>
            <w:tcW w:w="2978" w:type="dxa"/>
            <w:vMerge/>
            <w:shd w:val="clear" w:color="auto" w:fill="D9D9D9" w:themeFill="background1" w:themeFillShade="D9"/>
            <w:vAlign w:val="center"/>
          </w:tcPr>
          <w:p w:rsidR="00C25E97" w:rsidRPr="00753B99" w:rsidRDefault="00C25E97" w:rsidP="00B54F15">
            <w:pPr>
              <w:spacing w:after="0"/>
              <w:jc w:val="left"/>
              <w:rPr>
                <w:szCs w:val="20"/>
              </w:rPr>
            </w:pPr>
          </w:p>
        </w:tc>
      </w:tr>
      <w:tr w:rsidR="00C25E97" w:rsidRPr="00CC0595" w:rsidTr="00B54F15">
        <w:trPr>
          <w:cantSplit/>
          <w:trHeight w:val="702"/>
          <w:tblHeader/>
        </w:trPr>
        <w:tc>
          <w:tcPr>
            <w:tcW w:w="568" w:type="dxa"/>
            <w:vMerge/>
            <w:shd w:val="clear" w:color="auto" w:fill="D9D9D9" w:themeFill="background1" w:themeFillShade="D9"/>
            <w:textDirection w:val="btLr"/>
            <w:vAlign w:val="center"/>
          </w:tcPr>
          <w:p w:rsidR="00C25E97" w:rsidRPr="00F84440" w:rsidRDefault="00C25E97" w:rsidP="00B54F15">
            <w:pPr>
              <w:spacing w:after="0"/>
              <w:jc w:val="center"/>
              <w:rPr>
                <w:sz w:val="18"/>
              </w:rPr>
            </w:pPr>
          </w:p>
        </w:tc>
        <w:tc>
          <w:tcPr>
            <w:tcW w:w="5102" w:type="dxa"/>
            <w:vMerge/>
            <w:shd w:val="clear" w:color="auto" w:fill="D9D9D9" w:themeFill="background1" w:themeFillShade="D9"/>
            <w:vAlign w:val="center"/>
          </w:tcPr>
          <w:p w:rsidR="00C25E97" w:rsidRPr="00F84440" w:rsidRDefault="00C25E97" w:rsidP="00B54F15">
            <w:pPr>
              <w:spacing w:after="0"/>
              <w:jc w:val="left"/>
              <w:rPr>
                <w:sz w:val="18"/>
              </w:rPr>
            </w:pPr>
          </w:p>
        </w:tc>
        <w:tc>
          <w:tcPr>
            <w:tcW w:w="567" w:type="dxa"/>
            <w:vMerge/>
            <w:shd w:val="clear" w:color="auto" w:fill="008000"/>
            <w:textDirection w:val="btLr"/>
            <w:vAlign w:val="center"/>
          </w:tcPr>
          <w:p w:rsidR="00C25E97" w:rsidRPr="00EC70A7" w:rsidRDefault="00C25E97" w:rsidP="00B54F15">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C25E97" w:rsidRPr="00EC70A7" w:rsidRDefault="00C25E97" w:rsidP="00B54F15">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C25E97" w:rsidRPr="00EC70A7" w:rsidRDefault="00C25E97" w:rsidP="00B54F15">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C25E97" w:rsidRPr="00EC70A7" w:rsidRDefault="00C25E97" w:rsidP="00B54F15">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C25E97" w:rsidRPr="00642AFD" w:rsidRDefault="00C25E97" w:rsidP="00B54F15">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C25E97" w:rsidRPr="00642AFD" w:rsidRDefault="00C25E97" w:rsidP="00B54F15">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C25E97" w:rsidRPr="00CC0595" w:rsidTr="00C25E97">
        <w:trPr>
          <w:trHeight w:val="994"/>
        </w:trPr>
        <w:tc>
          <w:tcPr>
            <w:tcW w:w="568" w:type="dxa"/>
            <w:vAlign w:val="center"/>
          </w:tcPr>
          <w:p w:rsidR="00C25E97" w:rsidRPr="00C44824" w:rsidRDefault="00C25E97" w:rsidP="00B54F15">
            <w:pPr>
              <w:spacing w:after="0"/>
              <w:jc w:val="left"/>
              <w:rPr>
                <w:sz w:val="18"/>
              </w:rPr>
            </w:pPr>
            <w:r>
              <w:rPr>
                <w:sz w:val="18"/>
              </w:rPr>
              <w:t>59</w:t>
            </w:r>
          </w:p>
        </w:tc>
        <w:tc>
          <w:tcPr>
            <w:tcW w:w="5102" w:type="dxa"/>
            <w:vAlign w:val="center"/>
          </w:tcPr>
          <w:p w:rsidR="00C25E97" w:rsidRPr="00913F83" w:rsidRDefault="00C25E97" w:rsidP="00C25E97">
            <w:pPr>
              <w:spacing w:after="0"/>
              <w:jc w:val="left"/>
              <w:rPr>
                <w:sz w:val="18"/>
                <w:szCs w:val="18"/>
              </w:rPr>
            </w:pPr>
            <w:r>
              <w:rPr>
                <w:sz w:val="18"/>
                <w:szCs w:val="18"/>
              </w:rPr>
              <w:t>Are a</w:t>
            </w:r>
            <w:r w:rsidRPr="00913F83">
              <w:rPr>
                <w:sz w:val="18"/>
                <w:szCs w:val="18"/>
              </w:rPr>
              <w:t>reas around the facility clean and orderly</w:t>
            </w:r>
            <w:r>
              <w:rPr>
                <w:sz w:val="18"/>
                <w:szCs w:val="18"/>
              </w:rPr>
              <w:t xml:space="preserve"> and are t</w:t>
            </w:r>
            <w:r w:rsidRPr="00913F83">
              <w:rPr>
                <w:sz w:val="18"/>
                <w:szCs w:val="18"/>
              </w:rPr>
              <w:t>ools and equipment properly stored and readily available for use</w:t>
            </w:r>
            <w:r>
              <w:rPr>
                <w:sz w:val="18"/>
                <w:szCs w:val="18"/>
              </w:rPr>
              <w:t xml:space="preserve"> and is l</w:t>
            </w:r>
            <w:r w:rsidRPr="00913F83">
              <w:rPr>
                <w:sz w:val="18"/>
                <w:szCs w:val="18"/>
              </w:rPr>
              <w:t>ighting and air quality are adequate</w:t>
            </w:r>
            <w:r>
              <w:rPr>
                <w:sz w:val="18"/>
                <w:szCs w:val="18"/>
              </w:rPr>
              <w:t>?</w:t>
            </w: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3260" w:type="dxa"/>
            <w:vAlign w:val="center"/>
          </w:tcPr>
          <w:p w:rsidR="00C25E97" w:rsidRDefault="00C25E97" w:rsidP="00C25E97">
            <w:pPr>
              <w:spacing w:after="0"/>
              <w:jc w:val="left"/>
              <w:rPr>
                <w:sz w:val="18"/>
                <w:szCs w:val="18"/>
              </w:rPr>
            </w:pPr>
            <w:r>
              <w:rPr>
                <w:sz w:val="18"/>
                <w:szCs w:val="18"/>
              </w:rPr>
              <w:t>Observe production, office &amp; product storage areas. (Sort, Set-in-order, Shine, Standardize, Sustain + Safety)</w:t>
            </w:r>
          </w:p>
        </w:tc>
        <w:tc>
          <w:tcPr>
            <w:tcW w:w="2978" w:type="dxa"/>
            <w:vAlign w:val="center"/>
          </w:tcPr>
          <w:p w:rsidR="00C25E97" w:rsidRDefault="00C25E97" w:rsidP="00B54F15">
            <w:pPr>
              <w:jc w:val="center"/>
            </w:pPr>
          </w:p>
        </w:tc>
      </w:tr>
      <w:tr w:rsidR="00C25E97" w:rsidRPr="00CC0595" w:rsidTr="00C25E97">
        <w:trPr>
          <w:trHeight w:val="838"/>
        </w:trPr>
        <w:tc>
          <w:tcPr>
            <w:tcW w:w="568" w:type="dxa"/>
            <w:vAlign w:val="center"/>
          </w:tcPr>
          <w:p w:rsidR="00C25E97" w:rsidRPr="00C44824" w:rsidRDefault="00C25E97" w:rsidP="00B54F15">
            <w:pPr>
              <w:spacing w:after="0"/>
              <w:jc w:val="left"/>
              <w:rPr>
                <w:sz w:val="18"/>
              </w:rPr>
            </w:pPr>
            <w:r>
              <w:rPr>
                <w:sz w:val="18"/>
              </w:rPr>
              <w:t>60</w:t>
            </w:r>
          </w:p>
        </w:tc>
        <w:tc>
          <w:tcPr>
            <w:tcW w:w="5102" w:type="dxa"/>
            <w:vAlign w:val="center"/>
          </w:tcPr>
          <w:p w:rsidR="00C25E97" w:rsidRPr="00913F83" w:rsidRDefault="00C25E97" w:rsidP="00C25E97">
            <w:pPr>
              <w:spacing w:after="0"/>
              <w:jc w:val="left"/>
              <w:rPr>
                <w:sz w:val="18"/>
                <w:szCs w:val="18"/>
              </w:rPr>
            </w:pPr>
            <w:r>
              <w:rPr>
                <w:sz w:val="18"/>
                <w:szCs w:val="18"/>
              </w:rPr>
              <w:t>Is p</w:t>
            </w:r>
            <w:r w:rsidRPr="00913F83">
              <w:rPr>
                <w:sz w:val="18"/>
                <w:szCs w:val="18"/>
              </w:rPr>
              <w:t>roper equipment and methods used to prevent product damage or loss in all phases o</w:t>
            </w:r>
            <w:r>
              <w:rPr>
                <w:sz w:val="18"/>
                <w:szCs w:val="18"/>
              </w:rPr>
              <w:t>f the material handling process?</w:t>
            </w: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3260" w:type="dxa"/>
            <w:vAlign w:val="center"/>
          </w:tcPr>
          <w:p w:rsidR="00C25E97" w:rsidRDefault="00C25E97" w:rsidP="00C25E97">
            <w:pPr>
              <w:spacing w:after="0"/>
              <w:jc w:val="left"/>
              <w:rPr>
                <w:sz w:val="18"/>
                <w:szCs w:val="18"/>
              </w:rPr>
            </w:pPr>
            <w:r>
              <w:rPr>
                <w:sz w:val="18"/>
                <w:szCs w:val="18"/>
              </w:rPr>
              <w:t>Observe handling and transit of raw material, work-in-process, and finished goods.</w:t>
            </w:r>
          </w:p>
        </w:tc>
        <w:tc>
          <w:tcPr>
            <w:tcW w:w="2978" w:type="dxa"/>
            <w:vAlign w:val="center"/>
          </w:tcPr>
          <w:p w:rsidR="00C25E97" w:rsidRDefault="00C25E97" w:rsidP="00B54F15">
            <w:pPr>
              <w:jc w:val="center"/>
            </w:pPr>
          </w:p>
        </w:tc>
      </w:tr>
      <w:tr w:rsidR="00C25E97" w:rsidRPr="00CC0595" w:rsidTr="00B54F15">
        <w:trPr>
          <w:trHeight w:val="1022"/>
        </w:trPr>
        <w:tc>
          <w:tcPr>
            <w:tcW w:w="568" w:type="dxa"/>
            <w:vAlign w:val="center"/>
          </w:tcPr>
          <w:p w:rsidR="00C25E97" w:rsidRPr="00C44824" w:rsidRDefault="00C25E97" w:rsidP="00B54F15">
            <w:pPr>
              <w:spacing w:after="0"/>
              <w:jc w:val="left"/>
              <w:rPr>
                <w:sz w:val="18"/>
              </w:rPr>
            </w:pPr>
            <w:r>
              <w:rPr>
                <w:sz w:val="18"/>
              </w:rPr>
              <w:t>61</w:t>
            </w:r>
          </w:p>
        </w:tc>
        <w:tc>
          <w:tcPr>
            <w:tcW w:w="5102" w:type="dxa"/>
            <w:vAlign w:val="center"/>
          </w:tcPr>
          <w:p w:rsidR="00C25E97" w:rsidRPr="00913F83" w:rsidRDefault="00C25E97" w:rsidP="00C25E97">
            <w:pPr>
              <w:spacing w:after="0"/>
              <w:jc w:val="left"/>
              <w:rPr>
                <w:sz w:val="18"/>
                <w:szCs w:val="18"/>
              </w:rPr>
            </w:pPr>
            <w:r>
              <w:rPr>
                <w:sz w:val="18"/>
                <w:szCs w:val="18"/>
              </w:rPr>
              <w:t>Are d</w:t>
            </w:r>
            <w:r w:rsidRPr="00913F83">
              <w:rPr>
                <w:sz w:val="18"/>
                <w:szCs w:val="18"/>
              </w:rPr>
              <w:t>ocumented procedures followed to ensure proper control and preservation of handling, storage (FIFO), packaging, and delivery of product</w:t>
            </w:r>
            <w:r>
              <w:rPr>
                <w:sz w:val="18"/>
                <w:szCs w:val="18"/>
              </w:rPr>
              <w:t>?</w:t>
            </w: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3260" w:type="dxa"/>
            <w:vAlign w:val="center"/>
          </w:tcPr>
          <w:p w:rsidR="00C25E97" w:rsidRDefault="00C25E97" w:rsidP="00C25E97">
            <w:pPr>
              <w:spacing w:after="0"/>
              <w:jc w:val="left"/>
              <w:rPr>
                <w:sz w:val="18"/>
                <w:szCs w:val="18"/>
              </w:rPr>
            </w:pPr>
            <w:r>
              <w:rPr>
                <w:sz w:val="18"/>
                <w:szCs w:val="18"/>
              </w:rPr>
              <w:t>FIFO practices are defined, packaging specifications, test results, handling and storage procedures.</w:t>
            </w:r>
          </w:p>
        </w:tc>
        <w:tc>
          <w:tcPr>
            <w:tcW w:w="2978" w:type="dxa"/>
            <w:vAlign w:val="center"/>
          </w:tcPr>
          <w:p w:rsidR="00C25E97" w:rsidRDefault="00C25E97" w:rsidP="00B54F15">
            <w:pPr>
              <w:jc w:val="center"/>
            </w:pPr>
          </w:p>
        </w:tc>
      </w:tr>
      <w:tr w:rsidR="00C25E97" w:rsidRPr="00CC0595" w:rsidTr="00B54F15">
        <w:trPr>
          <w:trHeight w:val="1022"/>
        </w:trPr>
        <w:tc>
          <w:tcPr>
            <w:tcW w:w="568" w:type="dxa"/>
            <w:vAlign w:val="center"/>
          </w:tcPr>
          <w:p w:rsidR="00C25E97" w:rsidRPr="00C44824" w:rsidRDefault="00C25E97" w:rsidP="00B54F15">
            <w:pPr>
              <w:spacing w:after="0"/>
              <w:jc w:val="left"/>
              <w:rPr>
                <w:sz w:val="18"/>
              </w:rPr>
            </w:pPr>
            <w:r>
              <w:rPr>
                <w:sz w:val="18"/>
              </w:rPr>
              <w:t>62</w:t>
            </w:r>
          </w:p>
        </w:tc>
        <w:tc>
          <w:tcPr>
            <w:tcW w:w="5102" w:type="dxa"/>
            <w:vAlign w:val="center"/>
          </w:tcPr>
          <w:p w:rsidR="00C25E97" w:rsidRPr="00913F83" w:rsidRDefault="00C25E97" w:rsidP="00C25E97">
            <w:pPr>
              <w:spacing w:after="0"/>
              <w:jc w:val="left"/>
              <w:rPr>
                <w:sz w:val="18"/>
                <w:szCs w:val="18"/>
              </w:rPr>
            </w:pPr>
            <w:r>
              <w:rPr>
                <w:sz w:val="18"/>
                <w:szCs w:val="18"/>
              </w:rPr>
              <w:t>Is the s</w:t>
            </w:r>
            <w:r w:rsidRPr="00913F83">
              <w:rPr>
                <w:sz w:val="18"/>
                <w:szCs w:val="18"/>
              </w:rPr>
              <w:t>uitability of product packaging reviewed and concerns communicated to the customer prior</w:t>
            </w:r>
            <w:r>
              <w:rPr>
                <w:sz w:val="18"/>
                <w:szCs w:val="18"/>
              </w:rPr>
              <w:t xml:space="preserve"> to initial production shipment?</w:t>
            </w: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3260" w:type="dxa"/>
            <w:vAlign w:val="center"/>
          </w:tcPr>
          <w:p w:rsidR="00C25E97" w:rsidRDefault="00C25E97" w:rsidP="00C25E97">
            <w:pPr>
              <w:spacing w:after="0"/>
              <w:jc w:val="left"/>
              <w:rPr>
                <w:sz w:val="18"/>
                <w:szCs w:val="18"/>
              </w:rPr>
            </w:pPr>
            <w:r>
              <w:rPr>
                <w:sz w:val="18"/>
                <w:szCs w:val="18"/>
              </w:rPr>
              <w:t>Technical review, packaging/shipping tests, packaging work instructions, carton strength tests</w:t>
            </w:r>
          </w:p>
        </w:tc>
        <w:tc>
          <w:tcPr>
            <w:tcW w:w="2978" w:type="dxa"/>
            <w:vAlign w:val="center"/>
          </w:tcPr>
          <w:p w:rsidR="00C25E97" w:rsidRDefault="00C25E97" w:rsidP="00B54F15">
            <w:pPr>
              <w:jc w:val="center"/>
            </w:pPr>
          </w:p>
        </w:tc>
      </w:tr>
      <w:tr w:rsidR="00C25E97" w:rsidRPr="00CC0595" w:rsidTr="00B54F15">
        <w:trPr>
          <w:trHeight w:val="893"/>
        </w:trPr>
        <w:tc>
          <w:tcPr>
            <w:tcW w:w="568" w:type="dxa"/>
            <w:vAlign w:val="center"/>
          </w:tcPr>
          <w:p w:rsidR="00C25E97" w:rsidRPr="00C44824" w:rsidRDefault="00C25E97" w:rsidP="00B54F15">
            <w:pPr>
              <w:spacing w:after="0"/>
              <w:jc w:val="left"/>
              <w:rPr>
                <w:sz w:val="18"/>
              </w:rPr>
            </w:pPr>
            <w:r>
              <w:rPr>
                <w:sz w:val="18"/>
              </w:rPr>
              <w:t>63</w:t>
            </w:r>
          </w:p>
        </w:tc>
        <w:tc>
          <w:tcPr>
            <w:tcW w:w="5102" w:type="dxa"/>
            <w:vAlign w:val="center"/>
          </w:tcPr>
          <w:p w:rsidR="00C25E97" w:rsidRPr="00913F83" w:rsidRDefault="00C25E97" w:rsidP="00C25E97">
            <w:pPr>
              <w:spacing w:after="0"/>
              <w:jc w:val="left"/>
              <w:rPr>
                <w:sz w:val="18"/>
                <w:szCs w:val="18"/>
              </w:rPr>
            </w:pPr>
            <w:r>
              <w:rPr>
                <w:sz w:val="18"/>
                <w:szCs w:val="18"/>
              </w:rPr>
              <w:t>Is s</w:t>
            </w:r>
            <w:r w:rsidRPr="00913F83">
              <w:rPr>
                <w:sz w:val="18"/>
                <w:szCs w:val="18"/>
              </w:rPr>
              <w:t>tored product/material periodically inspected, and where applicable, actions are taken to prevent deterioration per documented procedures</w:t>
            </w:r>
            <w:r>
              <w:rPr>
                <w:sz w:val="18"/>
                <w:szCs w:val="18"/>
              </w:rPr>
              <w:t>?</w:t>
            </w: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3260" w:type="dxa"/>
            <w:vAlign w:val="center"/>
          </w:tcPr>
          <w:p w:rsidR="00C25E97" w:rsidRDefault="00C25E97" w:rsidP="00C25E97">
            <w:pPr>
              <w:spacing w:after="0"/>
              <w:jc w:val="left"/>
              <w:rPr>
                <w:sz w:val="18"/>
                <w:szCs w:val="18"/>
              </w:rPr>
            </w:pPr>
            <w:r>
              <w:rPr>
                <w:sz w:val="18"/>
                <w:szCs w:val="18"/>
              </w:rPr>
              <w:t>Lists of shelf-life sensitive materials.  Look for poor storage conditions and damage. Handling procedures</w:t>
            </w:r>
          </w:p>
        </w:tc>
        <w:tc>
          <w:tcPr>
            <w:tcW w:w="2978" w:type="dxa"/>
            <w:vAlign w:val="center"/>
          </w:tcPr>
          <w:p w:rsidR="00C25E97" w:rsidRDefault="00C25E97" w:rsidP="00B54F15">
            <w:pPr>
              <w:jc w:val="center"/>
            </w:pPr>
          </w:p>
        </w:tc>
      </w:tr>
      <w:tr w:rsidR="00C25E97" w:rsidRPr="00CC0595" w:rsidTr="00B54F15">
        <w:trPr>
          <w:trHeight w:val="850"/>
        </w:trPr>
        <w:tc>
          <w:tcPr>
            <w:tcW w:w="568" w:type="dxa"/>
            <w:vAlign w:val="center"/>
          </w:tcPr>
          <w:p w:rsidR="00C25E97" w:rsidRPr="00C44824" w:rsidRDefault="00C25E97" w:rsidP="00B54F15">
            <w:pPr>
              <w:spacing w:after="0"/>
              <w:jc w:val="left"/>
              <w:rPr>
                <w:sz w:val="18"/>
              </w:rPr>
            </w:pPr>
            <w:r>
              <w:rPr>
                <w:sz w:val="18"/>
              </w:rPr>
              <w:t>64</w:t>
            </w:r>
          </w:p>
        </w:tc>
        <w:tc>
          <w:tcPr>
            <w:tcW w:w="5102" w:type="dxa"/>
            <w:vAlign w:val="center"/>
          </w:tcPr>
          <w:p w:rsidR="00C25E97" w:rsidRPr="00913F83" w:rsidRDefault="00C25E97" w:rsidP="00C25E97">
            <w:pPr>
              <w:spacing w:after="0"/>
              <w:jc w:val="left"/>
              <w:rPr>
                <w:sz w:val="18"/>
                <w:szCs w:val="18"/>
              </w:rPr>
            </w:pPr>
            <w:r>
              <w:rPr>
                <w:sz w:val="18"/>
                <w:szCs w:val="18"/>
              </w:rPr>
              <w:t>Have c</w:t>
            </w:r>
            <w:r w:rsidRPr="00913F83">
              <w:rPr>
                <w:sz w:val="18"/>
                <w:szCs w:val="18"/>
              </w:rPr>
              <w:t>ontingency plans been developed that describe actions to be taken in the event of a major interruption of the manufacturing process</w:t>
            </w:r>
            <w:r>
              <w:rPr>
                <w:sz w:val="18"/>
                <w:szCs w:val="18"/>
              </w:rPr>
              <w:t>?</w:t>
            </w: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567" w:type="dxa"/>
            <w:vAlign w:val="center"/>
          </w:tcPr>
          <w:p w:rsidR="00C25E97" w:rsidRPr="00C44824" w:rsidRDefault="00C25E97" w:rsidP="00C25E97">
            <w:pPr>
              <w:spacing w:after="0"/>
              <w:jc w:val="left"/>
              <w:rPr>
                <w:sz w:val="18"/>
                <w:szCs w:val="18"/>
              </w:rPr>
            </w:pPr>
          </w:p>
        </w:tc>
        <w:tc>
          <w:tcPr>
            <w:tcW w:w="3260" w:type="dxa"/>
            <w:vAlign w:val="center"/>
          </w:tcPr>
          <w:p w:rsidR="00C25E97" w:rsidRDefault="00C25E97" w:rsidP="00C25E97">
            <w:pPr>
              <w:spacing w:after="0"/>
              <w:jc w:val="left"/>
              <w:rPr>
                <w:sz w:val="18"/>
                <w:szCs w:val="18"/>
              </w:rPr>
            </w:pPr>
            <w:r>
              <w:rPr>
                <w:sz w:val="18"/>
                <w:szCs w:val="18"/>
              </w:rPr>
              <w:t>Process covering utility interruptions, labour shortages, key equipment failures, major production issues</w:t>
            </w:r>
          </w:p>
        </w:tc>
        <w:tc>
          <w:tcPr>
            <w:tcW w:w="2978" w:type="dxa"/>
            <w:vAlign w:val="center"/>
          </w:tcPr>
          <w:p w:rsidR="00C25E97" w:rsidRDefault="00C25E97" w:rsidP="00B54F15">
            <w:pPr>
              <w:jc w:val="center"/>
            </w:pPr>
          </w:p>
        </w:tc>
      </w:tr>
    </w:tbl>
    <w:p w:rsidR="00E55D13" w:rsidRDefault="00E55D13">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E55D13" w:rsidRPr="00C94900" w:rsidRDefault="00E55D13" w:rsidP="00E55D13">
      <w:pPr>
        <w:pStyle w:val="Heading1"/>
      </w:pPr>
      <w:bookmarkStart w:id="29" w:name="_Toc482263212"/>
      <w:r w:rsidRPr="00C94900">
        <w:lastRenderedPageBreak/>
        <w:t>Findings Summary</w:t>
      </w:r>
      <w:bookmarkEnd w:id="29"/>
    </w:p>
    <w:p w:rsidR="00E55D13" w:rsidRPr="00C94900" w:rsidRDefault="00E55D13" w:rsidP="001C19E1">
      <w:pPr>
        <w:pStyle w:val="Heading2"/>
        <w:spacing w:after="60"/>
      </w:pPr>
      <w:bookmarkStart w:id="30" w:name="_Toc482263213"/>
      <w:r w:rsidRPr="00C94900">
        <w:t>Non-conformance</w:t>
      </w:r>
      <w:bookmarkEnd w:id="30"/>
    </w:p>
    <w:tbl>
      <w:tblPr>
        <w:tblW w:w="14175" w:type="dxa"/>
        <w:tblInd w:w="4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43" w:type="dxa"/>
          <w:right w:w="43" w:type="dxa"/>
        </w:tblCellMar>
        <w:tblLook w:val="0000"/>
      </w:tblPr>
      <w:tblGrid>
        <w:gridCol w:w="709"/>
        <w:gridCol w:w="2126"/>
        <w:gridCol w:w="3952"/>
        <w:gridCol w:w="3419"/>
        <w:gridCol w:w="2127"/>
        <w:gridCol w:w="1842"/>
      </w:tblGrid>
      <w:tr w:rsidR="00E55D13" w:rsidRPr="007D445A" w:rsidTr="001C19E1">
        <w:trPr>
          <w:cantSplit/>
          <w:trHeight w:val="284"/>
        </w:trPr>
        <w:tc>
          <w:tcPr>
            <w:tcW w:w="70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No.</w:t>
            </w:r>
          </w:p>
        </w:tc>
        <w:tc>
          <w:tcPr>
            <w:tcW w:w="2126"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ISO/Specification Ref.</w:t>
            </w:r>
          </w:p>
        </w:tc>
        <w:tc>
          <w:tcPr>
            <w:tcW w:w="395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Summary</w:t>
            </w:r>
          </w:p>
        </w:tc>
        <w:tc>
          <w:tcPr>
            <w:tcW w:w="341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Root Cause</w:t>
            </w:r>
          </w:p>
        </w:tc>
        <w:tc>
          <w:tcPr>
            <w:tcW w:w="2127"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NCR No.</w:t>
            </w:r>
          </w:p>
        </w:tc>
        <w:tc>
          <w:tcPr>
            <w:tcW w:w="184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Rectification Date</w:t>
            </w: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1C19E1" w:rsidRPr="007D445A" w:rsidTr="001C19E1">
        <w:trPr>
          <w:cantSplit/>
          <w:trHeight w:val="454"/>
        </w:trPr>
        <w:tc>
          <w:tcPr>
            <w:tcW w:w="70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6"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952"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41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7"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1842" w:type="dxa"/>
            <w:shd w:val="clear" w:color="auto" w:fill="F2F2F2" w:themeFill="background1" w:themeFillShade="F2"/>
            <w:vAlign w:val="center"/>
          </w:tcPr>
          <w:p w:rsidR="001C19E1" w:rsidRPr="001C19E1" w:rsidRDefault="001C19E1" w:rsidP="001C19E1">
            <w:pPr>
              <w:spacing w:after="0" w:line="240" w:lineRule="auto"/>
              <w:rPr>
                <w:sz w:val="18"/>
                <w:szCs w:val="16"/>
              </w:rPr>
            </w:pPr>
          </w:p>
        </w:tc>
      </w:tr>
    </w:tbl>
    <w:p w:rsidR="00E55D13" w:rsidRDefault="00E55D13" w:rsidP="001C19E1">
      <w:pPr>
        <w:pStyle w:val="Heading2"/>
        <w:spacing w:after="60"/>
      </w:pPr>
      <w:bookmarkStart w:id="31" w:name="_Toc482263214"/>
      <w:r w:rsidRPr="00867EB7">
        <w:t xml:space="preserve">Corrective </w:t>
      </w:r>
      <w:r w:rsidRPr="00BD48E1">
        <w:t>Action</w:t>
      </w:r>
      <w:bookmarkEnd w:id="31"/>
    </w:p>
    <w:tbl>
      <w:tblPr>
        <w:tblW w:w="14175" w:type="dxa"/>
        <w:tblInd w:w="4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43" w:type="dxa"/>
          <w:right w:w="43" w:type="dxa"/>
        </w:tblCellMar>
        <w:tblLook w:val="0000"/>
      </w:tblPr>
      <w:tblGrid>
        <w:gridCol w:w="709"/>
        <w:gridCol w:w="2126"/>
        <w:gridCol w:w="3952"/>
        <w:gridCol w:w="3419"/>
        <w:gridCol w:w="2127"/>
        <w:gridCol w:w="1842"/>
      </w:tblGrid>
      <w:tr w:rsidR="00E55D13" w:rsidRPr="007D445A" w:rsidTr="001C19E1">
        <w:trPr>
          <w:cantSplit/>
          <w:trHeight w:val="284"/>
        </w:trPr>
        <w:tc>
          <w:tcPr>
            <w:tcW w:w="70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No.</w:t>
            </w:r>
          </w:p>
        </w:tc>
        <w:tc>
          <w:tcPr>
            <w:tcW w:w="2126"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ISO/Specification Ref.</w:t>
            </w:r>
          </w:p>
        </w:tc>
        <w:tc>
          <w:tcPr>
            <w:tcW w:w="395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Summary</w:t>
            </w:r>
          </w:p>
        </w:tc>
        <w:tc>
          <w:tcPr>
            <w:tcW w:w="341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Root Cause</w:t>
            </w:r>
          </w:p>
        </w:tc>
        <w:tc>
          <w:tcPr>
            <w:tcW w:w="2127"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CAR No.</w:t>
            </w:r>
          </w:p>
        </w:tc>
        <w:tc>
          <w:tcPr>
            <w:tcW w:w="184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Rectification Date</w:t>
            </w: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1C19E1" w:rsidRPr="007D445A" w:rsidTr="001C19E1">
        <w:trPr>
          <w:cantSplit/>
          <w:trHeight w:val="454"/>
        </w:trPr>
        <w:tc>
          <w:tcPr>
            <w:tcW w:w="70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6"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952"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41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7"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1842" w:type="dxa"/>
            <w:shd w:val="clear" w:color="auto" w:fill="F2F2F2" w:themeFill="background1" w:themeFillShade="F2"/>
            <w:vAlign w:val="center"/>
          </w:tcPr>
          <w:p w:rsidR="001C19E1" w:rsidRPr="001C19E1" w:rsidRDefault="001C19E1"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bl>
    <w:p w:rsidR="00E55D13" w:rsidRPr="00BD48E1" w:rsidRDefault="00E55D13" w:rsidP="001C19E1">
      <w:pPr>
        <w:pStyle w:val="Heading2"/>
        <w:spacing w:after="60"/>
      </w:pPr>
      <w:bookmarkStart w:id="32" w:name="_Toc482263215"/>
      <w:r w:rsidRPr="00867EB7">
        <w:t>O</w:t>
      </w:r>
      <w:r w:rsidR="00054A2D">
        <w:t>pportunities for Improvement</w:t>
      </w:r>
      <w:bookmarkEnd w:id="32"/>
    </w:p>
    <w:tbl>
      <w:tblPr>
        <w:tblW w:w="14175" w:type="dxa"/>
        <w:tblInd w:w="4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43" w:type="dxa"/>
          <w:right w:w="43" w:type="dxa"/>
        </w:tblCellMar>
        <w:tblLook w:val="0000"/>
      </w:tblPr>
      <w:tblGrid>
        <w:gridCol w:w="709"/>
        <w:gridCol w:w="2126"/>
        <w:gridCol w:w="3952"/>
        <w:gridCol w:w="3419"/>
        <w:gridCol w:w="2127"/>
        <w:gridCol w:w="1842"/>
      </w:tblGrid>
      <w:tr w:rsidR="00E55D13" w:rsidRPr="007D445A" w:rsidTr="001C19E1">
        <w:trPr>
          <w:cantSplit/>
          <w:trHeight w:val="284"/>
        </w:trPr>
        <w:tc>
          <w:tcPr>
            <w:tcW w:w="70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No.</w:t>
            </w:r>
          </w:p>
        </w:tc>
        <w:tc>
          <w:tcPr>
            <w:tcW w:w="2126"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ISO/Specification Ref.</w:t>
            </w:r>
          </w:p>
        </w:tc>
        <w:tc>
          <w:tcPr>
            <w:tcW w:w="395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Summary</w:t>
            </w:r>
          </w:p>
        </w:tc>
        <w:tc>
          <w:tcPr>
            <w:tcW w:w="341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Root Cause</w:t>
            </w:r>
          </w:p>
        </w:tc>
        <w:tc>
          <w:tcPr>
            <w:tcW w:w="2127"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PAR No.</w:t>
            </w:r>
          </w:p>
        </w:tc>
        <w:tc>
          <w:tcPr>
            <w:tcW w:w="184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Implementation Date</w:t>
            </w: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1C19E1" w:rsidRPr="007D445A" w:rsidTr="001C19E1">
        <w:trPr>
          <w:cantSplit/>
          <w:trHeight w:val="454"/>
        </w:trPr>
        <w:tc>
          <w:tcPr>
            <w:tcW w:w="70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6"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952"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41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7"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1842" w:type="dxa"/>
            <w:shd w:val="clear" w:color="auto" w:fill="F2F2F2" w:themeFill="background1" w:themeFillShade="F2"/>
            <w:vAlign w:val="center"/>
          </w:tcPr>
          <w:p w:rsidR="001C19E1" w:rsidRPr="001C19E1" w:rsidRDefault="001C19E1"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bl>
    <w:p w:rsidR="00E55D13" w:rsidRDefault="00E55D13" w:rsidP="00E55D13">
      <w:pPr>
        <w:pStyle w:val="Heading1"/>
      </w:pPr>
      <w:bookmarkStart w:id="33" w:name="_Toc348681142"/>
      <w:bookmarkStart w:id="34" w:name="_Toc482263216"/>
      <w:r>
        <w:lastRenderedPageBreak/>
        <w:t>Observations, Comments &amp; Notes</w:t>
      </w:r>
      <w:bookmarkEnd w:id="33"/>
      <w:bookmarkEnd w:id="34"/>
    </w:p>
    <w:tbl>
      <w:tblPr>
        <w:tblW w:w="0" w:type="auto"/>
        <w:tblInd w:w="72" w:type="dxa"/>
        <w:tblBorders>
          <w:bottom w:val="single" w:sz="4" w:space="0" w:color="auto"/>
          <w:insideH w:val="single" w:sz="4" w:space="0" w:color="auto"/>
        </w:tblBorders>
        <w:tblLayout w:type="fixed"/>
        <w:tblCellMar>
          <w:left w:w="72" w:type="dxa"/>
          <w:right w:w="72" w:type="dxa"/>
        </w:tblCellMar>
        <w:tblLook w:val="0000"/>
      </w:tblPr>
      <w:tblGrid>
        <w:gridCol w:w="4746"/>
        <w:gridCol w:w="4746"/>
        <w:gridCol w:w="4683"/>
      </w:tblGrid>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ind w:right="-72"/>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bl>
    <w:p w:rsidR="00E22889" w:rsidRDefault="00E22889">
      <w:pPr>
        <w:spacing w:after="200"/>
        <w:jc w:val="left"/>
        <w:rPr>
          <w:rFonts w:ascii="Arial" w:eastAsia="Times New Roman" w:hAnsi="Arial" w:cs="Arial"/>
          <w:bCs/>
          <w:color w:val="CEB966" w:themeColor="accent1"/>
          <w:sz w:val="24"/>
          <w:szCs w:val="24"/>
          <w:lang w:eastAsia="en-GB"/>
        </w:rPr>
      </w:pPr>
    </w:p>
    <w:sectPr w:rsidR="00E22889" w:rsidSect="00EB1172">
      <w:type w:val="continuous"/>
      <w:pgSz w:w="16838" w:h="11906" w:orient="landscape"/>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854" w:rsidRDefault="00B53854" w:rsidP="00745BBC">
      <w:pPr>
        <w:spacing w:after="0" w:line="240" w:lineRule="auto"/>
      </w:pPr>
      <w:r>
        <w:separator/>
      </w:r>
    </w:p>
  </w:endnote>
  <w:endnote w:type="continuationSeparator" w:id="0">
    <w:p w:rsidR="00B53854" w:rsidRDefault="00B53854" w:rsidP="00745B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panose1 w:val="00000000000000000000"/>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Lucida Sans">
    <w:altName w:val="Lucida Sans Unicode"/>
    <w:charset w:val="00"/>
    <w:family w:val="swiss"/>
    <w:pitch w:val="variable"/>
    <w:sig w:usb0="00000001" w:usb1="0000807B" w:usb2="00000008"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176" w:type="dxa"/>
      <w:tblInd w:w="-34" w:type="dxa"/>
      <w:tblBorders>
        <w:top w:val="single" w:sz="4" w:space="0" w:color="808080" w:themeColor="background1" w:themeShade="80"/>
      </w:tblBorders>
      <w:tblLayout w:type="fixed"/>
      <w:tblLook w:val="01E0"/>
    </w:tblPr>
    <w:tblGrid>
      <w:gridCol w:w="1560"/>
      <w:gridCol w:w="2126"/>
      <w:gridCol w:w="1276"/>
      <w:gridCol w:w="6700"/>
      <w:gridCol w:w="813"/>
      <w:gridCol w:w="1701"/>
    </w:tblGrid>
    <w:tr w:rsidR="00C44824" w:rsidRPr="00E119F4" w:rsidTr="00EB1172">
      <w:trPr>
        <w:trHeight w:hRule="exact" w:val="294"/>
      </w:trPr>
      <w:tc>
        <w:tcPr>
          <w:tcW w:w="1560" w:type="dxa"/>
          <w:vAlign w:val="center"/>
        </w:tcPr>
        <w:p w:rsidR="00C44824" w:rsidRPr="002935DE" w:rsidRDefault="00C44824" w:rsidP="00753B99">
          <w:pPr>
            <w:pStyle w:val="Footer"/>
            <w:rPr>
              <w:color w:val="808080" w:themeColor="background1" w:themeShade="80"/>
              <w:sz w:val="18"/>
            </w:rPr>
          </w:pPr>
          <w:r w:rsidRPr="002935DE">
            <w:rPr>
              <w:color w:val="808080" w:themeColor="background1" w:themeShade="80"/>
              <w:sz w:val="18"/>
            </w:rPr>
            <w:t>Document Ref:</w:t>
          </w:r>
        </w:p>
      </w:tc>
      <w:tc>
        <w:tcPr>
          <w:tcW w:w="2126" w:type="dxa"/>
          <w:vAlign w:val="center"/>
        </w:tcPr>
        <w:p w:rsidR="00C44824" w:rsidRPr="002935DE" w:rsidRDefault="00C44824" w:rsidP="00753B99">
          <w:pPr>
            <w:pStyle w:val="Footer"/>
            <w:rPr>
              <w:color w:val="808080" w:themeColor="background1" w:themeShade="80"/>
              <w:sz w:val="18"/>
            </w:rPr>
          </w:pPr>
        </w:p>
      </w:tc>
      <w:tc>
        <w:tcPr>
          <w:tcW w:w="1276" w:type="dxa"/>
          <w:vAlign w:val="center"/>
        </w:tcPr>
        <w:p w:rsidR="00C44824" w:rsidRPr="002935DE" w:rsidRDefault="00C44824" w:rsidP="00745BBC">
          <w:pPr>
            <w:pStyle w:val="Footer"/>
            <w:jc w:val="left"/>
            <w:rPr>
              <w:color w:val="808080" w:themeColor="background1" w:themeShade="80"/>
              <w:sz w:val="18"/>
            </w:rPr>
          </w:pPr>
        </w:p>
      </w:tc>
      <w:tc>
        <w:tcPr>
          <w:tcW w:w="6700" w:type="dxa"/>
          <w:vAlign w:val="center"/>
        </w:tcPr>
        <w:p w:rsidR="00C44824" w:rsidRPr="002935DE" w:rsidRDefault="00C44824" w:rsidP="00753B99">
          <w:pPr>
            <w:pStyle w:val="Footer"/>
            <w:rPr>
              <w:color w:val="808080" w:themeColor="background1" w:themeShade="80"/>
              <w:sz w:val="18"/>
            </w:rPr>
          </w:pPr>
        </w:p>
      </w:tc>
      <w:tc>
        <w:tcPr>
          <w:tcW w:w="813" w:type="dxa"/>
          <w:vAlign w:val="center"/>
        </w:tcPr>
        <w:p w:rsidR="00C44824" w:rsidRPr="002935DE" w:rsidRDefault="00C44824" w:rsidP="00753B99">
          <w:pPr>
            <w:pStyle w:val="Footer"/>
            <w:rPr>
              <w:color w:val="808080" w:themeColor="background1" w:themeShade="80"/>
              <w:sz w:val="18"/>
            </w:rPr>
          </w:pPr>
        </w:p>
      </w:tc>
      <w:tc>
        <w:tcPr>
          <w:tcW w:w="1701" w:type="dxa"/>
          <w:vAlign w:val="center"/>
        </w:tcPr>
        <w:p w:rsidR="00C44824" w:rsidRPr="00010FD6" w:rsidRDefault="00C44824" w:rsidP="004C1A3F">
          <w:pPr>
            <w:pStyle w:val="Footer"/>
            <w:jc w:val="right"/>
            <w:rPr>
              <w:b/>
              <w:i/>
              <w:color w:val="808080" w:themeColor="background1" w:themeShade="80"/>
              <w:sz w:val="18"/>
            </w:rPr>
          </w:pPr>
          <w:r w:rsidRPr="00010FD6">
            <w:rPr>
              <w:rStyle w:val="PageNumber"/>
              <w:rFonts w:cs="Arial"/>
              <w:b/>
              <w:i/>
              <w:sz w:val="18"/>
              <w:szCs w:val="16"/>
            </w:rPr>
            <w:t xml:space="preserve">Page </w:t>
          </w:r>
          <w:r w:rsidR="00A87CB1" w:rsidRPr="00010FD6">
            <w:rPr>
              <w:rStyle w:val="PageNumber"/>
              <w:rFonts w:cs="Arial"/>
              <w:b/>
              <w:i/>
              <w:sz w:val="18"/>
              <w:szCs w:val="16"/>
            </w:rPr>
            <w:fldChar w:fldCharType="begin"/>
          </w:r>
          <w:r w:rsidRPr="00010FD6">
            <w:rPr>
              <w:rStyle w:val="PageNumber"/>
              <w:rFonts w:cs="Arial"/>
              <w:b/>
              <w:i/>
              <w:sz w:val="18"/>
              <w:szCs w:val="16"/>
            </w:rPr>
            <w:instrText xml:space="preserve"> PAGE </w:instrText>
          </w:r>
          <w:r w:rsidR="00A87CB1" w:rsidRPr="00010FD6">
            <w:rPr>
              <w:rStyle w:val="PageNumber"/>
              <w:rFonts w:cs="Arial"/>
              <w:b/>
              <w:i/>
              <w:sz w:val="18"/>
              <w:szCs w:val="16"/>
            </w:rPr>
            <w:fldChar w:fldCharType="separate"/>
          </w:r>
          <w:r w:rsidR="0035584D">
            <w:rPr>
              <w:rStyle w:val="PageNumber"/>
              <w:rFonts w:cs="Arial"/>
              <w:b/>
              <w:i/>
              <w:noProof/>
              <w:sz w:val="18"/>
              <w:szCs w:val="16"/>
            </w:rPr>
            <w:t>1</w:t>
          </w:r>
          <w:r w:rsidR="00A87CB1" w:rsidRPr="00010FD6">
            <w:rPr>
              <w:rStyle w:val="PageNumber"/>
              <w:rFonts w:cs="Arial"/>
              <w:b/>
              <w:i/>
              <w:sz w:val="18"/>
              <w:szCs w:val="16"/>
            </w:rPr>
            <w:fldChar w:fldCharType="end"/>
          </w:r>
          <w:r w:rsidRPr="00010FD6">
            <w:rPr>
              <w:rStyle w:val="PageNumber"/>
              <w:rFonts w:cs="Arial"/>
              <w:b/>
              <w:i/>
              <w:sz w:val="18"/>
              <w:szCs w:val="16"/>
            </w:rPr>
            <w:t xml:space="preserve"> of </w:t>
          </w:r>
          <w:r w:rsidR="00A87CB1" w:rsidRPr="00010FD6">
            <w:rPr>
              <w:rStyle w:val="PageNumber"/>
              <w:rFonts w:cs="Arial"/>
              <w:b/>
              <w:i/>
              <w:sz w:val="18"/>
              <w:szCs w:val="16"/>
            </w:rPr>
            <w:fldChar w:fldCharType="begin"/>
          </w:r>
          <w:r w:rsidRPr="00010FD6">
            <w:rPr>
              <w:rStyle w:val="PageNumber"/>
              <w:rFonts w:cs="Arial"/>
              <w:b/>
              <w:i/>
              <w:sz w:val="18"/>
              <w:szCs w:val="16"/>
            </w:rPr>
            <w:instrText xml:space="preserve"> NUMPAGES </w:instrText>
          </w:r>
          <w:r w:rsidR="00A87CB1" w:rsidRPr="00010FD6">
            <w:rPr>
              <w:rStyle w:val="PageNumber"/>
              <w:rFonts w:cs="Arial"/>
              <w:b/>
              <w:i/>
              <w:sz w:val="18"/>
              <w:szCs w:val="16"/>
            </w:rPr>
            <w:fldChar w:fldCharType="separate"/>
          </w:r>
          <w:r w:rsidR="0035584D">
            <w:rPr>
              <w:rStyle w:val="PageNumber"/>
              <w:rFonts w:cs="Arial"/>
              <w:b/>
              <w:i/>
              <w:noProof/>
              <w:sz w:val="18"/>
              <w:szCs w:val="16"/>
            </w:rPr>
            <w:t>20</w:t>
          </w:r>
          <w:r w:rsidR="00A87CB1" w:rsidRPr="00010FD6">
            <w:rPr>
              <w:rStyle w:val="PageNumber"/>
              <w:rFonts w:cs="Arial"/>
              <w:b/>
              <w:i/>
              <w:sz w:val="18"/>
              <w:szCs w:val="16"/>
            </w:rPr>
            <w:fldChar w:fldCharType="end"/>
          </w:r>
        </w:p>
      </w:tc>
    </w:tr>
  </w:tbl>
  <w:p w:rsidR="00C44824" w:rsidRPr="00745BBC" w:rsidRDefault="00C44824" w:rsidP="00745BBC">
    <w:pPr>
      <w:pStyle w:val="Footer"/>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854" w:rsidRDefault="00B53854" w:rsidP="00745BBC">
      <w:pPr>
        <w:spacing w:after="0" w:line="240" w:lineRule="auto"/>
      </w:pPr>
      <w:r>
        <w:separator/>
      </w:r>
    </w:p>
  </w:footnote>
  <w:footnote w:type="continuationSeparator" w:id="0">
    <w:p w:rsidR="00B53854" w:rsidRDefault="00B53854" w:rsidP="00745B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176" w:type="dxa"/>
      <w:tblInd w:w="-34" w:type="dxa"/>
      <w:tblBorders>
        <w:bottom w:val="single" w:sz="4" w:space="0" w:color="808080" w:themeColor="background1" w:themeShade="80"/>
      </w:tblBorders>
      <w:tblLayout w:type="fixed"/>
      <w:tblLook w:val="01E0"/>
    </w:tblPr>
    <w:tblGrid>
      <w:gridCol w:w="4962"/>
      <w:gridCol w:w="9214"/>
    </w:tblGrid>
    <w:tr w:rsidR="00C44824" w:rsidRPr="00E119F4" w:rsidTr="00E22889">
      <w:trPr>
        <w:trHeight w:hRule="exact" w:val="475"/>
      </w:trPr>
      <w:tc>
        <w:tcPr>
          <w:tcW w:w="4962" w:type="dxa"/>
          <w:vMerge w:val="restart"/>
          <w:vAlign w:val="center"/>
        </w:tcPr>
        <w:p w:rsidR="00C44824" w:rsidRPr="004C1A3F" w:rsidRDefault="00010FD6" w:rsidP="002935DE">
          <w:pPr>
            <w:pStyle w:val="Footer"/>
            <w:jc w:val="left"/>
            <w:rPr>
              <w:sz w:val="18"/>
            </w:rPr>
          </w:pPr>
          <w:r w:rsidRPr="007F38A9">
            <w:rPr>
              <w:b/>
              <w:color w:val="0000FF"/>
              <w:sz w:val="16"/>
            </w:rPr>
            <w:t>Insert your company’s name or logo.</w:t>
          </w:r>
        </w:p>
      </w:tc>
      <w:tc>
        <w:tcPr>
          <w:tcW w:w="9214" w:type="dxa"/>
          <w:vAlign w:val="center"/>
        </w:tcPr>
        <w:p w:rsidR="00C44824" w:rsidRDefault="00C44824" w:rsidP="00E22889">
          <w:pPr>
            <w:pStyle w:val="Header"/>
            <w:tabs>
              <w:tab w:val="left" w:pos="2580"/>
              <w:tab w:val="left" w:pos="2985"/>
            </w:tabs>
            <w:spacing w:after="120" w:line="276" w:lineRule="auto"/>
            <w:jc w:val="right"/>
            <w:rPr>
              <w:rFonts w:ascii="Arial" w:hAnsi="Arial" w:cs="Arial"/>
              <w:b/>
              <w:bCs/>
              <w:sz w:val="36"/>
              <w:szCs w:val="28"/>
            </w:rPr>
          </w:pPr>
          <w:r w:rsidRPr="008F5BF8">
            <w:rPr>
              <w:rFonts w:ascii="Arial" w:hAnsi="Arial" w:cs="Arial"/>
              <w:b/>
              <w:bCs/>
              <w:sz w:val="36"/>
              <w:szCs w:val="28"/>
            </w:rPr>
            <w:t xml:space="preserve">ISO 9001:2015 </w:t>
          </w:r>
          <w:r>
            <w:rPr>
              <w:rFonts w:ascii="Arial" w:hAnsi="Arial" w:cs="Arial"/>
              <w:b/>
              <w:bCs/>
              <w:sz w:val="36"/>
              <w:szCs w:val="28"/>
            </w:rPr>
            <w:t xml:space="preserve">Supplier </w:t>
          </w:r>
          <w:r w:rsidRPr="008F5BF8">
            <w:rPr>
              <w:rFonts w:ascii="Arial" w:hAnsi="Arial" w:cs="Arial"/>
              <w:b/>
              <w:bCs/>
              <w:sz w:val="36"/>
              <w:szCs w:val="28"/>
            </w:rPr>
            <w:t>Audit Checklist</w:t>
          </w:r>
        </w:p>
        <w:p w:rsidR="00C44824" w:rsidRPr="00745BBC" w:rsidRDefault="00C44824" w:rsidP="00E22889">
          <w:pPr>
            <w:pStyle w:val="Footer"/>
            <w:jc w:val="right"/>
            <w:rPr>
              <w:rStyle w:val="PageNumber"/>
              <w:rFonts w:cs="Arial"/>
              <w:sz w:val="18"/>
              <w:szCs w:val="16"/>
            </w:rPr>
          </w:pPr>
        </w:p>
      </w:tc>
    </w:tr>
    <w:tr w:rsidR="00C44824" w:rsidRPr="00E119F4" w:rsidTr="00E22889">
      <w:trPr>
        <w:trHeight w:hRule="exact" w:val="424"/>
      </w:trPr>
      <w:tc>
        <w:tcPr>
          <w:tcW w:w="4962" w:type="dxa"/>
          <w:vMerge/>
          <w:vAlign w:val="center"/>
        </w:tcPr>
        <w:p w:rsidR="00C44824" w:rsidRPr="00745BBC" w:rsidRDefault="00C44824" w:rsidP="00E22889">
          <w:pPr>
            <w:pStyle w:val="Footer"/>
            <w:jc w:val="left"/>
            <w:rPr>
              <w:sz w:val="18"/>
            </w:rPr>
          </w:pPr>
        </w:p>
      </w:tc>
      <w:tc>
        <w:tcPr>
          <w:tcW w:w="9214" w:type="dxa"/>
          <w:vAlign w:val="center"/>
        </w:tcPr>
        <w:p w:rsidR="00C44824" w:rsidRPr="00D1480E" w:rsidRDefault="00C44824" w:rsidP="00E22889">
          <w:pPr>
            <w:pStyle w:val="Header"/>
            <w:tabs>
              <w:tab w:val="left" w:pos="2580"/>
              <w:tab w:val="left" w:pos="2985"/>
            </w:tabs>
            <w:spacing w:after="120"/>
            <w:jc w:val="right"/>
            <w:rPr>
              <w:rFonts w:ascii="Arial" w:hAnsi="Arial" w:cs="Arial"/>
              <w:b/>
              <w:color w:val="CEB966" w:themeColor="accent1"/>
            </w:rPr>
          </w:pPr>
          <w:r w:rsidRPr="00D1480E">
            <w:rPr>
              <w:rFonts w:ascii="Arial" w:hAnsi="Arial" w:cs="Arial"/>
              <w:b/>
              <w:color w:val="808080" w:themeColor="background1" w:themeShade="80"/>
              <w:sz w:val="24"/>
            </w:rPr>
            <w:t>System &amp; Process Compliance Auditing</w:t>
          </w:r>
        </w:p>
      </w:tc>
    </w:tr>
  </w:tbl>
  <w:p w:rsidR="00C44824" w:rsidRPr="008F5BF8" w:rsidRDefault="00C44824" w:rsidP="008F5B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B35E7"/>
    <w:multiLevelType w:val="hybridMultilevel"/>
    <w:tmpl w:val="18943F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B876E4"/>
    <w:multiLevelType w:val="hybridMultilevel"/>
    <w:tmpl w:val="D99483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AF7C71"/>
    <w:multiLevelType w:val="hybridMultilevel"/>
    <w:tmpl w:val="98987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F36BF"/>
    <w:multiLevelType w:val="hybridMultilevel"/>
    <w:tmpl w:val="14B242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6EC6DC7"/>
    <w:multiLevelType w:val="hybridMultilevel"/>
    <w:tmpl w:val="3D287E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AE25E24"/>
    <w:multiLevelType w:val="hybridMultilevel"/>
    <w:tmpl w:val="A80432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1460FC3"/>
    <w:multiLevelType w:val="hybridMultilevel"/>
    <w:tmpl w:val="9D7C0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19B4502"/>
    <w:multiLevelType w:val="hybridMultilevel"/>
    <w:tmpl w:val="8A22BAC8"/>
    <w:lvl w:ilvl="0" w:tplc="0809000F">
      <w:start w:val="1"/>
      <w:numFmt w:val="decimal"/>
      <w:lvlText w:val="%1."/>
      <w:lvlJc w:val="left"/>
      <w:pPr>
        <w:ind w:left="720" w:hanging="360"/>
      </w:pPr>
      <w:rPr>
        <w:rFonts w:hint="default"/>
      </w:rPr>
    </w:lvl>
    <w:lvl w:ilvl="1" w:tplc="0DEA30A6">
      <w:start w:val="7"/>
      <w:numFmt w:val="bullet"/>
      <w:lvlText w:val=""/>
      <w:lvlJc w:val="left"/>
      <w:pPr>
        <w:ind w:left="1440" w:hanging="360"/>
      </w:pPr>
      <w:rPr>
        <w:rFonts w:ascii="Segoe UI" w:eastAsiaTheme="minorHAnsi" w:hAnsi="Segoe UI" w:cs="Segoe U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31C663D"/>
    <w:multiLevelType w:val="hybridMultilevel"/>
    <w:tmpl w:val="6FE069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4914D42"/>
    <w:multiLevelType w:val="hybridMultilevel"/>
    <w:tmpl w:val="6FE069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5BB7673"/>
    <w:multiLevelType w:val="hybridMultilevel"/>
    <w:tmpl w:val="D3308190"/>
    <w:lvl w:ilvl="0" w:tplc="F558E6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6005041"/>
    <w:multiLevelType w:val="hybridMultilevel"/>
    <w:tmpl w:val="092AFBA4"/>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39FE71DD"/>
    <w:multiLevelType w:val="hybridMultilevel"/>
    <w:tmpl w:val="08620FC0"/>
    <w:lvl w:ilvl="0" w:tplc="911EB838">
      <w:start w:val="1"/>
      <w:numFmt w:val="decimal"/>
      <w:lvlText w:val="%1."/>
      <w:lvlJc w:val="left"/>
      <w:pPr>
        <w:tabs>
          <w:tab w:val="num" w:pos="1440"/>
        </w:tabs>
        <w:ind w:left="1440" w:hanging="360"/>
      </w:pPr>
      <w:rPr>
        <w:rFonts w:cs="Times New Roman" w:hint="default"/>
        <w:color w:val="auto"/>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nsid w:val="414E0A52"/>
    <w:multiLevelType w:val="hybridMultilevel"/>
    <w:tmpl w:val="17CA13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1DC671D"/>
    <w:multiLevelType w:val="hybridMultilevel"/>
    <w:tmpl w:val="FC0036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6432EB1"/>
    <w:multiLevelType w:val="hybridMultilevel"/>
    <w:tmpl w:val="D20233DE"/>
    <w:lvl w:ilvl="0" w:tplc="FF38D3DA">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69B61DF"/>
    <w:multiLevelType w:val="hybridMultilevel"/>
    <w:tmpl w:val="C642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A94478C"/>
    <w:multiLevelType w:val="hybridMultilevel"/>
    <w:tmpl w:val="4ABA5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D270B1B"/>
    <w:multiLevelType w:val="hybridMultilevel"/>
    <w:tmpl w:val="DA06C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306527A"/>
    <w:multiLevelType w:val="hybridMultilevel"/>
    <w:tmpl w:val="EEDCED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3942482"/>
    <w:multiLevelType w:val="hybridMultilevel"/>
    <w:tmpl w:val="AE1E43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5AA2DB9"/>
    <w:multiLevelType w:val="hybridMultilevel"/>
    <w:tmpl w:val="14B242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E051E92"/>
    <w:multiLevelType w:val="hybridMultilevel"/>
    <w:tmpl w:val="F4D8C2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F41793F"/>
    <w:multiLevelType w:val="hybridMultilevel"/>
    <w:tmpl w:val="C93C85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1177253"/>
    <w:multiLevelType w:val="hybridMultilevel"/>
    <w:tmpl w:val="610ED8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CE612AD"/>
    <w:multiLevelType w:val="hybridMultilevel"/>
    <w:tmpl w:val="52364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D107A8"/>
    <w:multiLevelType w:val="hybridMultilevel"/>
    <w:tmpl w:val="CCC41C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4111258"/>
    <w:multiLevelType w:val="hybridMultilevel"/>
    <w:tmpl w:val="E258F3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76D63A70"/>
    <w:multiLevelType w:val="hybridMultilevel"/>
    <w:tmpl w:val="3FF61C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BEF579A"/>
    <w:multiLevelType w:val="hybridMultilevel"/>
    <w:tmpl w:val="F872D8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3"/>
  </w:num>
  <w:num w:numId="3">
    <w:abstractNumId w:val="9"/>
  </w:num>
  <w:num w:numId="4">
    <w:abstractNumId w:val="8"/>
  </w:num>
  <w:num w:numId="5">
    <w:abstractNumId w:val="19"/>
  </w:num>
  <w:num w:numId="6">
    <w:abstractNumId w:val="4"/>
  </w:num>
  <w:num w:numId="7">
    <w:abstractNumId w:val="1"/>
  </w:num>
  <w:num w:numId="8">
    <w:abstractNumId w:val="17"/>
  </w:num>
  <w:num w:numId="9">
    <w:abstractNumId w:val="11"/>
  </w:num>
  <w:num w:numId="10">
    <w:abstractNumId w:val="27"/>
  </w:num>
  <w:num w:numId="11">
    <w:abstractNumId w:val="26"/>
  </w:num>
  <w:num w:numId="12">
    <w:abstractNumId w:val="5"/>
  </w:num>
  <w:num w:numId="13">
    <w:abstractNumId w:val="2"/>
  </w:num>
  <w:num w:numId="14">
    <w:abstractNumId w:val="12"/>
  </w:num>
  <w:num w:numId="15">
    <w:abstractNumId w:val="22"/>
  </w:num>
  <w:num w:numId="16">
    <w:abstractNumId w:val="15"/>
  </w:num>
  <w:num w:numId="17">
    <w:abstractNumId w:val="28"/>
  </w:num>
  <w:num w:numId="18">
    <w:abstractNumId w:val="29"/>
  </w:num>
  <w:num w:numId="19">
    <w:abstractNumId w:val="6"/>
  </w:num>
  <w:num w:numId="20">
    <w:abstractNumId w:val="13"/>
  </w:num>
  <w:num w:numId="21">
    <w:abstractNumId w:val="24"/>
  </w:num>
  <w:num w:numId="22">
    <w:abstractNumId w:val="25"/>
  </w:num>
  <w:num w:numId="23">
    <w:abstractNumId w:val="20"/>
  </w:num>
  <w:num w:numId="24">
    <w:abstractNumId w:val="10"/>
  </w:num>
  <w:num w:numId="25">
    <w:abstractNumId w:val="23"/>
  </w:num>
  <w:num w:numId="26">
    <w:abstractNumId w:val="14"/>
  </w:num>
  <w:num w:numId="27">
    <w:abstractNumId w:val="7"/>
  </w:num>
  <w:num w:numId="28">
    <w:abstractNumId w:val="18"/>
  </w:num>
  <w:num w:numId="29">
    <w:abstractNumId w:val="0"/>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8E0249"/>
    <w:rsid w:val="00010FD6"/>
    <w:rsid w:val="00015C52"/>
    <w:rsid w:val="000245FD"/>
    <w:rsid w:val="000247F8"/>
    <w:rsid w:val="00026A79"/>
    <w:rsid w:val="00030D8B"/>
    <w:rsid w:val="00033463"/>
    <w:rsid w:val="000338D4"/>
    <w:rsid w:val="000376D8"/>
    <w:rsid w:val="000468C8"/>
    <w:rsid w:val="00054A2D"/>
    <w:rsid w:val="00054E9A"/>
    <w:rsid w:val="00056FB0"/>
    <w:rsid w:val="00062ED6"/>
    <w:rsid w:val="000668BA"/>
    <w:rsid w:val="0007161A"/>
    <w:rsid w:val="000739F7"/>
    <w:rsid w:val="00074D39"/>
    <w:rsid w:val="00077076"/>
    <w:rsid w:val="000836CE"/>
    <w:rsid w:val="000927B1"/>
    <w:rsid w:val="00092CDD"/>
    <w:rsid w:val="000963AB"/>
    <w:rsid w:val="000A083F"/>
    <w:rsid w:val="000A1CB2"/>
    <w:rsid w:val="000A2A56"/>
    <w:rsid w:val="000B1FB5"/>
    <w:rsid w:val="000B5360"/>
    <w:rsid w:val="000B6645"/>
    <w:rsid w:val="000C226B"/>
    <w:rsid w:val="000D2685"/>
    <w:rsid w:val="000D4569"/>
    <w:rsid w:val="000E22BC"/>
    <w:rsid w:val="000E423D"/>
    <w:rsid w:val="000E47AB"/>
    <w:rsid w:val="000E5A6D"/>
    <w:rsid w:val="001034C7"/>
    <w:rsid w:val="00106983"/>
    <w:rsid w:val="00110377"/>
    <w:rsid w:val="00112CBF"/>
    <w:rsid w:val="0011309A"/>
    <w:rsid w:val="001167C1"/>
    <w:rsid w:val="001212C1"/>
    <w:rsid w:val="00133937"/>
    <w:rsid w:val="0014124D"/>
    <w:rsid w:val="001427F7"/>
    <w:rsid w:val="001441A1"/>
    <w:rsid w:val="001449A4"/>
    <w:rsid w:val="0014659C"/>
    <w:rsid w:val="00146E5A"/>
    <w:rsid w:val="0015393E"/>
    <w:rsid w:val="0015500F"/>
    <w:rsid w:val="00155976"/>
    <w:rsid w:val="001571FC"/>
    <w:rsid w:val="00161066"/>
    <w:rsid w:val="001719B3"/>
    <w:rsid w:val="00174A78"/>
    <w:rsid w:val="00175C67"/>
    <w:rsid w:val="00181F35"/>
    <w:rsid w:val="0018375D"/>
    <w:rsid w:val="00196653"/>
    <w:rsid w:val="001A09C2"/>
    <w:rsid w:val="001A6358"/>
    <w:rsid w:val="001B0864"/>
    <w:rsid w:val="001B4C52"/>
    <w:rsid w:val="001B56FB"/>
    <w:rsid w:val="001C19E1"/>
    <w:rsid w:val="001D0BDC"/>
    <w:rsid w:val="001D2CB6"/>
    <w:rsid w:val="001D5B5A"/>
    <w:rsid w:val="001D6C3D"/>
    <w:rsid w:val="001E00BA"/>
    <w:rsid w:val="001E17B9"/>
    <w:rsid w:val="001E3C32"/>
    <w:rsid w:val="001F015B"/>
    <w:rsid w:val="001F0BDF"/>
    <w:rsid w:val="001F213D"/>
    <w:rsid w:val="001F2511"/>
    <w:rsid w:val="00201458"/>
    <w:rsid w:val="00210EC1"/>
    <w:rsid w:val="00216611"/>
    <w:rsid w:val="002208B5"/>
    <w:rsid w:val="002234A9"/>
    <w:rsid w:val="0022394A"/>
    <w:rsid w:val="0023761B"/>
    <w:rsid w:val="00265418"/>
    <w:rsid w:val="00280C50"/>
    <w:rsid w:val="00285B59"/>
    <w:rsid w:val="00287C24"/>
    <w:rsid w:val="002930FB"/>
    <w:rsid w:val="002935DE"/>
    <w:rsid w:val="002A5A62"/>
    <w:rsid w:val="002A6A41"/>
    <w:rsid w:val="002C6D38"/>
    <w:rsid w:val="002C773A"/>
    <w:rsid w:val="002D4A66"/>
    <w:rsid w:val="002D7476"/>
    <w:rsid w:val="002E1133"/>
    <w:rsid w:val="002F353B"/>
    <w:rsid w:val="00302633"/>
    <w:rsid w:val="00303CE2"/>
    <w:rsid w:val="00316148"/>
    <w:rsid w:val="00332441"/>
    <w:rsid w:val="00337620"/>
    <w:rsid w:val="003447F9"/>
    <w:rsid w:val="00344DDC"/>
    <w:rsid w:val="0034543B"/>
    <w:rsid w:val="0035584D"/>
    <w:rsid w:val="003656BA"/>
    <w:rsid w:val="00367701"/>
    <w:rsid w:val="003747A3"/>
    <w:rsid w:val="00377E99"/>
    <w:rsid w:val="00385FD5"/>
    <w:rsid w:val="0038744B"/>
    <w:rsid w:val="00390764"/>
    <w:rsid w:val="0039230F"/>
    <w:rsid w:val="00394524"/>
    <w:rsid w:val="003A28D8"/>
    <w:rsid w:val="003A57DB"/>
    <w:rsid w:val="003A5A77"/>
    <w:rsid w:val="003A7DBF"/>
    <w:rsid w:val="003B04C0"/>
    <w:rsid w:val="003B16E2"/>
    <w:rsid w:val="003B1801"/>
    <w:rsid w:val="003B2A66"/>
    <w:rsid w:val="003C2CE3"/>
    <w:rsid w:val="003C2F3A"/>
    <w:rsid w:val="003C67C0"/>
    <w:rsid w:val="003D1E4E"/>
    <w:rsid w:val="003D7AEA"/>
    <w:rsid w:val="003E2C0D"/>
    <w:rsid w:val="00401259"/>
    <w:rsid w:val="004027F5"/>
    <w:rsid w:val="004037F8"/>
    <w:rsid w:val="00411300"/>
    <w:rsid w:val="004132F0"/>
    <w:rsid w:val="00415F49"/>
    <w:rsid w:val="004211B8"/>
    <w:rsid w:val="00424F1F"/>
    <w:rsid w:val="00430228"/>
    <w:rsid w:val="0043468B"/>
    <w:rsid w:val="004550A7"/>
    <w:rsid w:val="00467877"/>
    <w:rsid w:val="0047034D"/>
    <w:rsid w:val="00470773"/>
    <w:rsid w:val="00473C5A"/>
    <w:rsid w:val="004859C3"/>
    <w:rsid w:val="00485CBC"/>
    <w:rsid w:val="0048721F"/>
    <w:rsid w:val="004901F2"/>
    <w:rsid w:val="004A6E2F"/>
    <w:rsid w:val="004B0828"/>
    <w:rsid w:val="004B16F5"/>
    <w:rsid w:val="004B346E"/>
    <w:rsid w:val="004B436E"/>
    <w:rsid w:val="004B6106"/>
    <w:rsid w:val="004B7630"/>
    <w:rsid w:val="004B7FE1"/>
    <w:rsid w:val="004C1A3F"/>
    <w:rsid w:val="004C4009"/>
    <w:rsid w:val="004C52E5"/>
    <w:rsid w:val="004C7596"/>
    <w:rsid w:val="004D60CB"/>
    <w:rsid w:val="004E708C"/>
    <w:rsid w:val="0050383B"/>
    <w:rsid w:val="00510969"/>
    <w:rsid w:val="00513573"/>
    <w:rsid w:val="00517382"/>
    <w:rsid w:val="00517CD2"/>
    <w:rsid w:val="005240CC"/>
    <w:rsid w:val="00525024"/>
    <w:rsid w:val="005255F0"/>
    <w:rsid w:val="0052649A"/>
    <w:rsid w:val="0053069A"/>
    <w:rsid w:val="00533712"/>
    <w:rsid w:val="00533DFA"/>
    <w:rsid w:val="00534F7E"/>
    <w:rsid w:val="005404B9"/>
    <w:rsid w:val="00545621"/>
    <w:rsid w:val="00550DC1"/>
    <w:rsid w:val="005528D6"/>
    <w:rsid w:val="0056097E"/>
    <w:rsid w:val="00573E72"/>
    <w:rsid w:val="005747C3"/>
    <w:rsid w:val="00575668"/>
    <w:rsid w:val="0057583D"/>
    <w:rsid w:val="005838FF"/>
    <w:rsid w:val="005864B7"/>
    <w:rsid w:val="00597192"/>
    <w:rsid w:val="005A1E84"/>
    <w:rsid w:val="005A6526"/>
    <w:rsid w:val="005A6D75"/>
    <w:rsid w:val="005C3228"/>
    <w:rsid w:val="005D18E8"/>
    <w:rsid w:val="005E027D"/>
    <w:rsid w:val="005E0CA5"/>
    <w:rsid w:val="005E3C9D"/>
    <w:rsid w:val="005F02F0"/>
    <w:rsid w:val="005F385B"/>
    <w:rsid w:val="005F7259"/>
    <w:rsid w:val="00605B38"/>
    <w:rsid w:val="00607C2E"/>
    <w:rsid w:val="006120CA"/>
    <w:rsid w:val="006220C3"/>
    <w:rsid w:val="00627FC5"/>
    <w:rsid w:val="00636DCB"/>
    <w:rsid w:val="0063779D"/>
    <w:rsid w:val="00641AD9"/>
    <w:rsid w:val="00642AFD"/>
    <w:rsid w:val="00644EC9"/>
    <w:rsid w:val="00661092"/>
    <w:rsid w:val="00661DD9"/>
    <w:rsid w:val="0066228E"/>
    <w:rsid w:val="00663D1F"/>
    <w:rsid w:val="00671077"/>
    <w:rsid w:val="00672C38"/>
    <w:rsid w:val="00676BB7"/>
    <w:rsid w:val="0068113F"/>
    <w:rsid w:val="00682F77"/>
    <w:rsid w:val="00683E31"/>
    <w:rsid w:val="00684873"/>
    <w:rsid w:val="00687BEE"/>
    <w:rsid w:val="0069044B"/>
    <w:rsid w:val="00694D58"/>
    <w:rsid w:val="006B2C24"/>
    <w:rsid w:val="006B60AA"/>
    <w:rsid w:val="006C1347"/>
    <w:rsid w:val="006C27CE"/>
    <w:rsid w:val="006C42DE"/>
    <w:rsid w:val="006C7678"/>
    <w:rsid w:val="006D2F19"/>
    <w:rsid w:val="006D6E0D"/>
    <w:rsid w:val="006D7136"/>
    <w:rsid w:val="006E12B9"/>
    <w:rsid w:val="006E1AD1"/>
    <w:rsid w:val="006F1756"/>
    <w:rsid w:val="006F1DC0"/>
    <w:rsid w:val="006F25F6"/>
    <w:rsid w:val="006F36ED"/>
    <w:rsid w:val="006F3BF8"/>
    <w:rsid w:val="006F6D5D"/>
    <w:rsid w:val="006F768A"/>
    <w:rsid w:val="007008D5"/>
    <w:rsid w:val="007010B7"/>
    <w:rsid w:val="00701DD2"/>
    <w:rsid w:val="00702BF1"/>
    <w:rsid w:val="00705428"/>
    <w:rsid w:val="00707650"/>
    <w:rsid w:val="0071137E"/>
    <w:rsid w:val="00712A56"/>
    <w:rsid w:val="00716F7D"/>
    <w:rsid w:val="00725BE3"/>
    <w:rsid w:val="007301AF"/>
    <w:rsid w:val="00733E92"/>
    <w:rsid w:val="00736BD7"/>
    <w:rsid w:val="00737642"/>
    <w:rsid w:val="007413FA"/>
    <w:rsid w:val="00745BBC"/>
    <w:rsid w:val="00746BF1"/>
    <w:rsid w:val="00750837"/>
    <w:rsid w:val="00750A65"/>
    <w:rsid w:val="00753B99"/>
    <w:rsid w:val="0077136E"/>
    <w:rsid w:val="0077678C"/>
    <w:rsid w:val="00781A8F"/>
    <w:rsid w:val="00785B7E"/>
    <w:rsid w:val="00786E27"/>
    <w:rsid w:val="00795507"/>
    <w:rsid w:val="00797148"/>
    <w:rsid w:val="00797424"/>
    <w:rsid w:val="007A447B"/>
    <w:rsid w:val="007B0107"/>
    <w:rsid w:val="007B1C80"/>
    <w:rsid w:val="007B2216"/>
    <w:rsid w:val="007C19AC"/>
    <w:rsid w:val="007C6032"/>
    <w:rsid w:val="007C7E44"/>
    <w:rsid w:val="007D2295"/>
    <w:rsid w:val="007E33D5"/>
    <w:rsid w:val="007F698A"/>
    <w:rsid w:val="007F6B95"/>
    <w:rsid w:val="0080610A"/>
    <w:rsid w:val="00812ED6"/>
    <w:rsid w:val="00814BB3"/>
    <w:rsid w:val="00815A26"/>
    <w:rsid w:val="00827263"/>
    <w:rsid w:val="00835A27"/>
    <w:rsid w:val="00836E39"/>
    <w:rsid w:val="00844506"/>
    <w:rsid w:val="008565FF"/>
    <w:rsid w:val="0086069E"/>
    <w:rsid w:val="00865285"/>
    <w:rsid w:val="008659CE"/>
    <w:rsid w:val="008809B8"/>
    <w:rsid w:val="00880D7B"/>
    <w:rsid w:val="00883BBA"/>
    <w:rsid w:val="0089549C"/>
    <w:rsid w:val="008A1190"/>
    <w:rsid w:val="008A2084"/>
    <w:rsid w:val="008A2AD2"/>
    <w:rsid w:val="008A6FB2"/>
    <w:rsid w:val="008B6E19"/>
    <w:rsid w:val="008D6A68"/>
    <w:rsid w:val="008D7502"/>
    <w:rsid w:val="008E0249"/>
    <w:rsid w:val="008E4C57"/>
    <w:rsid w:val="008F5BF8"/>
    <w:rsid w:val="009006DD"/>
    <w:rsid w:val="00905AF3"/>
    <w:rsid w:val="00912F45"/>
    <w:rsid w:val="009140C1"/>
    <w:rsid w:val="00916ED7"/>
    <w:rsid w:val="0091730A"/>
    <w:rsid w:val="009229F3"/>
    <w:rsid w:val="009317D1"/>
    <w:rsid w:val="00935AF3"/>
    <w:rsid w:val="009375DA"/>
    <w:rsid w:val="00942621"/>
    <w:rsid w:val="00951A8C"/>
    <w:rsid w:val="009608A5"/>
    <w:rsid w:val="00967B41"/>
    <w:rsid w:val="0097328D"/>
    <w:rsid w:val="00974CB6"/>
    <w:rsid w:val="00976E37"/>
    <w:rsid w:val="009822E4"/>
    <w:rsid w:val="00984D2C"/>
    <w:rsid w:val="009878F5"/>
    <w:rsid w:val="009900C9"/>
    <w:rsid w:val="0099068A"/>
    <w:rsid w:val="00992536"/>
    <w:rsid w:val="009A0C56"/>
    <w:rsid w:val="009A33E2"/>
    <w:rsid w:val="009A4610"/>
    <w:rsid w:val="009A4644"/>
    <w:rsid w:val="009B04AE"/>
    <w:rsid w:val="009B15DB"/>
    <w:rsid w:val="009B3503"/>
    <w:rsid w:val="009B3C19"/>
    <w:rsid w:val="009B5155"/>
    <w:rsid w:val="009E3862"/>
    <w:rsid w:val="009E76E6"/>
    <w:rsid w:val="009F50BA"/>
    <w:rsid w:val="009F7C66"/>
    <w:rsid w:val="00A0148A"/>
    <w:rsid w:val="00A05F48"/>
    <w:rsid w:val="00A06447"/>
    <w:rsid w:val="00A07A5F"/>
    <w:rsid w:val="00A13801"/>
    <w:rsid w:val="00A14EA8"/>
    <w:rsid w:val="00A16A1B"/>
    <w:rsid w:val="00A20F52"/>
    <w:rsid w:val="00A2427D"/>
    <w:rsid w:val="00A35E47"/>
    <w:rsid w:val="00A53B38"/>
    <w:rsid w:val="00A54048"/>
    <w:rsid w:val="00A54548"/>
    <w:rsid w:val="00A557C0"/>
    <w:rsid w:val="00A577FD"/>
    <w:rsid w:val="00A64C10"/>
    <w:rsid w:val="00A77C08"/>
    <w:rsid w:val="00A80FD7"/>
    <w:rsid w:val="00A87CB1"/>
    <w:rsid w:val="00A946E7"/>
    <w:rsid w:val="00AA4DC4"/>
    <w:rsid w:val="00AB11A2"/>
    <w:rsid w:val="00AB4F39"/>
    <w:rsid w:val="00AC1E97"/>
    <w:rsid w:val="00AC447C"/>
    <w:rsid w:val="00AC456F"/>
    <w:rsid w:val="00AC7804"/>
    <w:rsid w:val="00AD3BFE"/>
    <w:rsid w:val="00AD70FF"/>
    <w:rsid w:val="00AE16DE"/>
    <w:rsid w:val="00AE55C1"/>
    <w:rsid w:val="00AE5914"/>
    <w:rsid w:val="00AE7440"/>
    <w:rsid w:val="00AF5A02"/>
    <w:rsid w:val="00AF648E"/>
    <w:rsid w:val="00B078A7"/>
    <w:rsid w:val="00B10619"/>
    <w:rsid w:val="00B10775"/>
    <w:rsid w:val="00B13A27"/>
    <w:rsid w:val="00B141AC"/>
    <w:rsid w:val="00B16F01"/>
    <w:rsid w:val="00B179DE"/>
    <w:rsid w:val="00B20B58"/>
    <w:rsid w:val="00B244A2"/>
    <w:rsid w:val="00B34F3F"/>
    <w:rsid w:val="00B5115B"/>
    <w:rsid w:val="00B52D0C"/>
    <w:rsid w:val="00B533DF"/>
    <w:rsid w:val="00B53854"/>
    <w:rsid w:val="00B54B61"/>
    <w:rsid w:val="00B57ED9"/>
    <w:rsid w:val="00B716BF"/>
    <w:rsid w:val="00B85226"/>
    <w:rsid w:val="00B85CB3"/>
    <w:rsid w:val="00B86E24"/>
    <w:rsid w:val="00B91CE6"/>
    <w:rsid w:val="00B92081"/>
    <w:rsid w:val="00B958F0"/>
    <w:rsid w:val="00B96D63"/>
    <w:rsid w:val="00BA3FA9"/>
    <w:rsid w:val="00BA723F"/>
    <w:rsid w:val="00BA758D"/>
    <w:rsid w:val="00BB3FFA"/>
    <w:rsid w:val="00BB77B2"/>
    <w:rsid w:val="00BC4563"/>
    <w:rsid w:val="00BC7BD4"/>
    <w:rsid w:val="00BE753B"/>
    <w:rsid w:val="00BF4531"/>
    <w:rsid w:val="00BF5696"/>
    <w:rsid w:val="00BF6981"/>
    <w:rsid w:val="00C11FBF"/>
    <w:rsid w:val="00C1300E"/>
    <w:rsid w:val="00C13A73"/>
    <w:rsid w:val="00C20C1E"/>
    <w:rsid w:val="00C213DE"/>
    <w:rsid w:val="00C22C7A"/>
    <w:rsid w:val="00C253F2"/>
    <w:rsid w:val="00C25E97"/>
    <w:rsid w:val="00C277F4"/>
    <w:rsid w:val="00C3110C"/>
    <w:rsid w:val="00C44824"/>
    <w:rsid w:val="00C45582"/>
    <w:rsid w:val="00C53874"/>
    <w:rsid w:val="00C57FCC"/>
    <w:rsid w:val="00C61FC0"/>
    <w:rsid w:val="00C63B0A"/>
    <w:rsid w:val="00C67202"/>
    <w:rsid w:val="00C82E46"/>
    <w:rsid w:val="00C9360E"/>
    <w:rsid w:val="00C94975"/>
    <w:rsid w:val="00C958D3"/>
    <w:rsid w:val="00C95C32"/>
    <w:rsid w:val="00CC0595"/>
    <w:rsid w:val="00CC2741"/>
    <w:rsid w:val="00CD1B11"/>
    <w:rsid w:val="00CD27B9"/>
    <w:rsid w:val="00CD29C3"/>
    <w:rsid w:val="00CD3313"/>
    <w:rsid w:val="00CE4CE6"/>
    <w:rsid w:val="00CF29F4"/>
    <w:rsid w:val="00CF623E"/>
    <w:rsid w:val="00CF6FEC"/>
    <w:rsid w:val="00CF728C"/>
    <w:rsid w:val="00D02497"/>
    <w:rsid w:val="00D11C8A"/>
    <w:rsid w:val="00D1480E"/>
    <w:rsid w:val="00D149DD"/>
    <w:rsid w:val="00D166FE"/>
    <w:rsid w:val="00D2066E"/>
    <w:rsid w:val="00D209BA"/>
    <w:rsid w:val="00D23052"/>
    <w:rsid w:val="00D23E26"/>
    <w:rsid w:val="00D3531B"/>
    <w:rsid w:val="00D50730"/>
    <w:rsid w:val="00D524E0"/>
    <w:rsid w:val="00D53C4E"/>
    <w:rsid w:val="00D541B5"/>
    <w:rsid w:val="00D54CD1"/>
    <w:rsid w:val="00D6085F"/>
    <w:rsid w:val="00D60B6B"/>
    <w:rsid w:val="00D656EE"/>
    <w:rsid w:val="00D6614E"/>
    <w:rsid w:val="00D663AB"/>
    <w:rsid w:val="00D70788"/>
    <w:rsid w:val="00D70F38"/>
    <w:rsid w:val="00D758A3"/>
    <w:rsid w:val="00D84261"/>
    <w:rsid w:val="00D84C20"/>
    <w:rsid w:val="00D93681"/>
    <w:rsid w:val="00D95EAA"/>
    <w:rsid w:val="00DA3158"/>
    <w:rsid w:val="00DA6966"/>
    <w:rsid w:val="00DA746C"/>
    <w:rsid w:val="00DB55C4"/>
    <w:rsid w:val="00DB5CD4"/>
    <w:rsid w:val="00DB5DFA"/>
    <w:rsid w:val="00DC12F5"/>
    <w:rsid w:val="00DC63FC"/>
    <w:rsid w:val="00DC7AFE"/>
    <w:rsid w:val="00DD2D9F"/>
    <w:rsid w:val="00DE4924"/>
    <w:rsid w:val="00DF2D4F"/>
    <w:rsid w:val="00DF48BC"/>
    <w:rsid w:val="00DF6ED6"/>
    <w:rsid w:val="00DF7C4D"/>
    <w:rsid w:val="00E060AC"/>
    <w:rsid w:val="00E154B4"/>
    <w:rsid w:val="00E206C0"/>
    <w:rsid w:val="00E22889"/>
    <w:rsid w:val="00E22A82"/>
    <w:rsid w:val="00E23F83"/>
    <w:rsid w:val="00E26B96"/>
    <w:rsid w:val="00E343E4"/>
    <w:rsid w:val="00E35FFB"/>
    <w:rsid w:val="00E40A3E"/>
    <w:rsid w:val="00E42107"/>
    <w:rsid w:val="00E4520D"/>
    <w:rsid w:val="00E5590A"/>
    <w:rsid w:val="00E55D13"/>
    <w:rsid w:val="00E56906"/>
    <w:rsid w:val="00E57317"/>
    <w:rsid w:val="00E62962"/>
    <w:rsid w:val="00E719E3"/>
    <w:rsid w:val="00E72CBF"/>
    <w:rsid w:val="00E74937"/>
    <w:rsid w:val="00E9758F"/>
    <w:rsid w:val="00E97EDA"/>
    <w:rsid w:val="00EA121A"/>
    <w:rsid w:val="00EA177E"/>
    <w:rsid w:val="00EB1172"/>
    <w:rsid w:val="00EB6D2A"/>
    <w:rsid w:val="00EC1F14"/>
    <w:rsid w:val="00ED293B"/>
    <w:rsid w:val="00EE0708"/>
    <w:rsid w:val="00EE0BD4"/>
    <w:rsid w:val="00EE4D19"/>
    <w:rsid w:val="00EF526C"/>
    <w:rsid w:val="00EF5826"/>
    <w:rsid w:val="00EF7195"/>
    <w:rsid w:val="00F035DE"/>
    <w:rsid w:val="00F069C2"/>
    <w:rsid w:val="00F12985"/>
    <w:rsid w:val="00F13284"/>
    <w:rsid w:val="00F153F9"/>
    <w:rsid w:val="00F274B2"/>
    <w:rsid w:val="00F32140"/>
    <w:rsid w:val="00F3548C"/>
    <w:rsid w:val="00F364DE"/>
    <w:rsid w:val="00F37DB0"/>
    <w:rsid w:val="00F53449"/>
    <w:rsid w:val="00F57D4E"/>
    <w:rsid w:val="00F74543"/>
    <w:rsid w:val="00F83181"/>
    <w:rsid w:val="00F84440"/>
    <w:rsid w:val="00F8450E"/>
    <w:rsid w:val="00F96D52"/>
    <w:rsid w:val="00FA1DE6"/>
    <w:rsid w:val="00FA4D8A"/>
    <w:rsid w:val="00FB34E8"/>
    <w:rsid w:val="00FB518A"/>
    <w:rsid w:val="00FC40F1"/>
    <w:rsid w:val="00FC5239"/>
    <w:rsid w:val="00FC5611"/>
    <w:rsid w:val="00FD1F97"/>
    <w:rsid w:val="00FD365B"/>
    <w:rsid w:val="00FD56C6"/>
    <w:rsid w:val="00FE3495"/>
    <w:rsid w:val="00FE43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9" type="connector" idref="#AutoShape 15"/>
        <o:r id="V:Rule10" type="connector" idref="#AutoShape 21"/>
        <o:r id="V:Rule11" type="connector" idref="#AutoShape 18"/>
        <o:r id="V:Rule12" type="connector" idref="#AutoShape 32"/>
        <o:r id="V:Rule13" type="connector" idref="#AutoShape 30"/>
        <o:r id="V:Rule14" type="connector" idref="#AutoShape 27"/>
        <o:r id="V:Rule15" type="connector" idref="#AutoShape 28"/>
        <o:r id="V:Rule16" type="connector" idref="#AutoShape 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440"/>
    <w:pPr>
      <w:spacing w:after="120"/>
      <w:jc w:val="both"/>
    </w:pPr>
    <w:rPr>
      <w:rFonts w:ascii="Segoe UI" w:hAnsi="Segoe UI" w:cs="Segoe UI"/>
      <w:sz w:val="20"/>
    </w:rPr>
  </w:style>
  <w:style w:type="paragraph" w:styleId="Heading1">
    <w:name w:val="heading 1"/>
    <w:basedOn w:val="Normal"/>
    <w:next w:val="Normal"/>
    <w:link w:val="Heading1Char"/>
    <w:qFormat/>
    <w:rsid w:val="00671077"/>
    <w:pPr>
      <w:keepNext/>
      <w:spacing w:line="240" w:lineRule="auto"/>
      <w:outlineLvl w:val="0"/>
    </w:pPr>
    <w:rPr>
      <w:rFonts w:ascii="Arial" w:eastAsia="Times New Roman" w:hAnsi="Arial" w:cs="Arial"/>
      <w:b/>
      <w:sz w:val="36"/>
      <w:szCs w:val="44"/>
      <w:lang w:val="en-US"/>
    </w:rPr>
  </w:style>
  <w:style w:type="paragraph" w:styleId="Heading2">
    <w:name w:val="heading 2"/>
    <w:basedOn w:val="Normal"/>
    <w:next w:val="Normal"/>
    <w:link w:val="Heading2Char"/>
    <w:qFormat/>
    <w:rsid w:val="001D0BDC"/>
    <w:pPr>
      <w:keepNext/>
      <w:spacing w:before="120" w:after="180" w:line="240" w:lineRule="auto"/>
      <w:outlineLvl w:val="1"/>
    </w:pPr>
    <w:rPr>
      <w:rFonts w:ascii="Arial" w:eastAsia="Times New Roman" w:hAnsi="Arial" w:cs="Arial"/>
      <w:b/>
      <w:bCs/>
      <w:iCs/>
      <w:color w:val="7F7F7F" w:themeColor="text1" w:themeTint="80"/>
      <w:sz w:val="30"/>
      <w:szCs w:val="30"/>
      <w:lang w:val="en-US" w:eastAsia="en-GB"/>
    </w:rPr>
  </w:style>
  <w:style w:type="paragraph" w:styleId="Heading3">
    <w:name w:val="heading 3"/>
    <w:basedOn w:val="Normal"/>
    <w:next w:val="Normal"/>
    <w:link w:val="Heading3Char"/>
    <w:qFormat/>
    <w:rsid w:val="009B3C19"/>
    <w:pPr>
      <w:keepNext/>
      <w:spacing w:before="120" w:line="240" w:lineRule="auto"/>
      <w:outlineLvl w:val="2"/>
    </w:pPr>
    <w:rPr>
      <w:rFonts w:ascii="Arial" w:eastAsia="Times New Roman" w:hAnsi="Arial" w:cs="Arial"/>
      <w:b/>
      <w:bCs/>
      <w:color w:val="CEB966" w:themeColor="accent1"/>
      <w:sz w:val="24"/>
      <w:szCs w:val="24"/>
      <w:lang w:eastAsia="en-GB"/>
    </w:rPr>
  </w:style>
  <w:style w:type="paragraph" w:styleId="Heading4">
    <w:name w:val="heading 4"/>
    <w:basedOn w:val="Normal"/>
    <w:next w:val="Normal"/>
    <w:link w:val="Heading4Char"/>
    <w:uiPriority w:val="9"/>
    <w:unhideWhenUsed/>
    <w:qFormat/>
    <w:rsid w:val="0077136E"/>
    <w:pPr>
      <w:keepNext/>
      <w:keepLines/>
      <w:spacing w:before="200" w:after="80"/>
      <w:outlineLvl w:val="3"/>
    </w:pPr>
    <w:rPr>
      <w:rFonts w:ascii="Arial" w:eastAsiaTheme="majorEastAsia" w:hAnsi="Arial" w:cs="Arial"/>
      <w:b/>
      <w:bCs/>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2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A083F"/>
    <w:pPr>
      <w:ind w:left="720"/>
      <w:contextualSpacing/>
    </w:pPr>
  </w:style>
  <w:style w:type="character" w:customStyle="1" w:styleId="Heading1Char">
    <w:name w:val="Heading 1 Char"/>
    <w:basedOn w:val="DefaultParagraphFont"/>
    <w:link w:val="Heading1"/>
    <w:rsid w:val="00671077"/>
    <w:rPr>
      <w:rFonts w:ascii="Arial" w:eastAsia="Times New Roman" w:hAnsi="Arial" w:cs="Arial"/>
      <w:b/>
      <w:sz w:val="36"/>
      <w:szCs w:val="44"/>
      <w:lang w:val="en-US"/>
    </w:rPr>
  </w:style>
  <w:style w:type="character" w:customStyle="1" w:styleId="Heading2Char">
    <w:name w:val="Heading 2 Char"/>
    <w:basedOn w:val="DefaultParagraphFont"/>
    <w:link w:val="Heading2"/>
    <w:rsid w:val="001D0BDC"/>
    <w:rPr>
      <w:rFonts w:ascii="Arial" w:eastAsia="Times New Roman" w:hAnsi="Arial" w:cs="Arial"/>
      <w:b/>
      <w:bCs/>
      <w:iCs/>
      <w:color w:val="7F7F7F" w:themeColor="text1" w:themeTint="80"/>
      <w:sz w:val="30"/>
      <w:szCs w:val="30"/>
      <w:lang w:val="en-US" w:eastAsia="en-GB"/>
    </w:rPr>
  </w:style>
  <w:style w:type="character" w:customStyle="1" w:styleId="Heading3Char">
    <w:name w:val="Heading 3 Char"/>
    <w:basedOn w:val="DefaultParagraphFont"/>
    <w:link w:val="Heading3"/>
    <w:rsid w:val="009B3C19"/>
    <w:rPr>
      <w:rFonts w:ascii="Arial" w:eastAsia="Times New Roman" w:hAnsi="Arial" w:cs="Arial"/>
      <w:b/>
      <w:bCs/>
      <w:color w:val="CEB966" w:themeColor="accent1"/>
      <w:sz w:val="24"/>
      <w:szCs w:val="24"/>
      <w:lang w:eastAsia="en-GB"/>
    </w:rPr>
  </w:style>
  <w:style w:type="paragraph" w:styleId="Header">
    <w:name w:val="header"/>
    <w:basedOn w:val="Normal"/>
    <w:link w:val="HeaderChar"/>
    <w:uiPriority w:val="99"/>
    <w:unhideWhenUsed/>
    <w:rsid w:val="00745B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5BBC"/>
    <w:rPr>
      <w:rFonts w:ascii="Segoe UI" w:hAnsi="Segoe UI" w:cs="Segoe UI"/>
      <w:sz w:val="20"/>
    </w:rPr>
  </w:style>
  <w:style w:type="paragraph" w:styleId="Footer">
    <w:name w:val="footer"/>
    <w:basedOn w:val="Normal"/>
    <w:link w:val="FooterChar"/>
    <w:unhideWhenUsed/>
    <w:rsid w:val="00745B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5BBC"/>
    <w:rPr>
      <w:rFonts w:ascii="Segoe UI" w:hAnsi="Segoe UI" w:cs="Segoe UI"/>
      <w:sz w:val="20"/>
    </w:rPr>
  </w:style>
  <w:style w:type="character" w:styleId="PageNumber">
    <w:name w:val="page number"/>
    <w:basedOn w:val="DefaultParagraphFont"/>
    <w:rsid w:val="00745BBC"/>
  </w:style>
  <w:style w:type="character" w:customStyle="1" w:styleId="ListParagraphChar">
    <w:name w:val="List Paragraph Char"/>
    <w:basedOn w:val="DefaultParagraphFont"/>
    <w:link w:val="ListParagraph"/>
    <w:uiPriority w:val="34"/>
    <w:rsid w:val="0089549C"/>
    <w:rPr>
      <w:rFonts w:ascii="Segoe UI" w:hAnsi="Segoe UI" w:cs="Segoe UI"/>
      <w:sz w:val="20"/>
    </w:rPr>
  </w:style>
  <w:style w:type="character" w:customStyle="1" w:styleId="Heading4Char">
    <w:name w:val="Heading 4 Char"/>
    <w:basedOn w:val="DefaultParagraphFont"/>
    <w:link w:val="Heading4"/>
    <w:uiPriority w:val="9"/>
    <w:rsid w:val="0077136E"/>
    <w:rPr>
      <w:rFonts w:ascii="Arial" w:eastAsiaTheme="majorEastAsia" w:hAnsi="Arial" w:cs="Arial"/>
      <w:b/>
      <w:bCs/>
      <w:iCs/>
      <w:sz w:val="20"/>
      <w:lang w:val="en-US"/>
    </w:rPr>
  </w:style>
  <w:style w:type="paragraph" w:styleId="NormalWeb">
    <w:name w:val="Normal (Web)"/>
    <w:basedOn w:val="Normal"/>
    <w:uiPriority w:val="99"/>
    <w:unhideWhenUsed/>
    <w:rsid w:val="00B179DE"/>
    <w:pPr>
      <w:spacing w:before="100" w:beforeAutospacing="1" w:after="100" w:afterAutospacing="1" w:line="240" w:lineRule="auto"/>
      <w:jc w:val="left"/>
    </w:pPr>
    <w:rPr>
      <w:rFonts w:ascii="Times New Roman" w:eastAsiaTheme="minorEastAsia" w:hAnsi="Times New Roman" w:cs="Times New Roman"/>
      <w:sz w:val="24"/>
      <w:szCs w:val="24"/>
      <w:lang w:eastAsia="en-GB"/>
    </w:rPr>
  </w:style>
  <w:style w:type="paragraph" w:styleId="NoSpacing">
    <w:name w:val="No Spacing"/>
    <w:link w:val="NoSpacingChar"/>
    <w:uiPriority w:val="1"/>
    <w:qFormat/>
    <w:rsid w:val="00786E27"/>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786E27"/>
    <w:rPr>
      <w:rFonts w:eastAsiaTheme="minorEastAsia"/>
      <w:lang w:val="en-US" w:eastAsia="ja-JP"/>
    </w:rPr>
  </w:style>
  <w:style w:type="paragraph" w:styleId="BalloonText">
    <w:name w:val="Balloon Text"/>
    <w:basedOn w:val="Normal"/>
    <w:link w:val="BalloonTextChar"/>
    <w:uiPriority w:val="99"/>
    <w:semiHidden/>
    <w:unhideWhenUsed/>
    <w:rsid w:val="00786E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E27"/>
    <w:rPr>
      <w:rFonts w:ascii="Tahoma" w:hAnsi="Tahoma" w:cs="Tahoma"/>
      <w:sz w:val="16"/>
      <w:szCs w:val="16"/>
    </w:rPr>
  </w:style>
  <w:style w:type="paragraph" w:styleId="BodyText">
    <w:name w:val="Body Text"/>
    <w:link w:val="BodyTextChar"/>
    <w:rsid w:val="005864B7"/>
    <w:pPr>
      <w:pBdr>
        <w:top w:val="nil"/>
        <w:left w:val="nil"/>
        <w:bottom w:val="nil"/>
        <w:right w:val="nil"/>
        <w:between w:val="nil"/>
        <w:bar w:val="nil"/>
      </w:pBdr>
      <w:spacing w:after="0" w:line="240" w:lineRule="auto"/>
    </w:pPr>
    <w:rPr>
      <w:rFonts w:ascii="CG Times (WN)" w:eastAsia="CG Times (WN)" w:hAnsi="CG Times (WN)" w:cs="CG Times (WN)"/>
      <w:b/>
      <w:bCs/>
      <w:color w:val="000000"/>
      <w:sz w:val="28"/>
      <w:szCs w:val="28"/>
      <w:u w:color="000000"/>
      <w:bdr w:val="nil"/>
      <w:lang w:val="en-US"/>
    </w:rPr>
  </w:style>
  <w:style w:type="character" w:customStyle="1" w:styleId="BodyTextChar">
    <w:name w:val="Body Text Char"/>
    <w:basedOn w:val="DefaultParagraphFont"/>
    <w:link w:val="BodyText"/>
    <w:rsid w:val="005864B7"/>
    <w:rPr>
      <w:rFonts w:ascii="CG Times (WN)" w:eastAsia="CG Times (WN)" w:hAnsi="CG Times (WN)" w:cs="CG Times (WN)"/>
      <w:b/>
      <w:bCs/>
      <w:color w:val="000000"/>
      <w:sz w:val="28"/>
      <w:szCs w:val="28"/>
      <w:u w:color="000000"/>
      <w:bdr w:val="nil"/>
      <w:lang w:val="en-US"/>
    </w:rPr>
  </w:style>
  <w:style w:type="paragraph" w:styleId="TOC1">
    <w:name w:val="toc 1"/>
    <w:basedOn w:val="Normal"/>
    <w:next w:val="Normal"/>
    <w:autoRedefine/>
    <w:uiPriority w:val="39"/>
    <w:unhideWhenUsed/>
    <w:rsid w:val="001441A1"/>
    <w:pPr>
      <w:spacing w:before="120" w:after="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1441A1"/>
    <w:pPr>
      <w:spacing w:before="120" w:after="0"/>
      <w:ind w:left="200"/>
      <w:jc w:val="left"/>
    </w:pPr>
    <w:rPr>
      <w:rFonts w:asciiTheme="minorHAnsi" w:hAnsiTheme="minorHAnsi" w:cstheme="minorHAnsi"/>
      <w:b/>
      <w:bCs/>
      <w:sz w:val="22"/>
    </w:rPr>
  </w:style>
  <w:style w:type="paragraph" w:styleId="TOC3">
    <w:name w:val="toc 3"/>
    <w:basedOn w:val="Normal"/>
    <w:next w:val="Normal"/>
    <w:autoRedefine/>
    <w:uiPriority w:val="39"/>
    <w:unhideWhenUsed/>
    <w:rsid w:val="001441A1"/>
    <w:pPr>
      <w:spacing w:after="0"/>
      <w:ind w:left="400"/>
      <w:jc w:val="left"/>
    </w:pPr>
    <w:rPr>
      <w:rFonts w:asciiTheme="minorHAnsi" w:hAnsiTheme="minorHAnsi" w:cstheme="minorHAnsi"/>
      <w:szCs w:val="20"/>
    </w:rPr>
  </w:style>
  <w:style w:type="paragraph" w:styleId="TOC4">
    <w:name w:val="toc 4"/>
    <w:basedOn w:val="Normal"/>
    <w:next w:val="Normal"/>
    <w:autoRedefine/>
    <w:uiPriority w:val="39"/>
    <w:unhideWhenUsed/>
    <w:rsid w:val="001441A1"/>
    <w:pPr>
      <w:spacing w:after="0"/>
      <w:ind w:left="600"/>
      <w:jc w:val="left"/>
    </w:pPr>
    <w:rPr>
      <w:rFonts w:asciiTheme="minorHAnsi" w:hAnsiTheme="minorHAnsi" w:cstheme="minorHAnsi"/>
      <w:szCs w:val="20"/>
    </w:rPr>
  </w:style>
  <w:style w:type="paragraph" w:styleId="TOC5">
    <w:name w:val="toc 5"/>
    <w:basedOn w:val="Normal"/>
    <w:next w:val="Normal"/>
    <w:autoRedefine/>
    <w:uiPriority w:val="39"/>
    <w:unhideWhenUsed/>
    <w:rsid w:val="001441A1"/>
    <w:pPr>
      <w:spacing w:after="0"/>
      <w:ind w:left="800"/>
      <w:jc w:val="left"/>
    </w:pPr>
    <w:rPr>
      <w:rFonts w:asciiTheme="minorHAnsi" w:hAnsiTheme="minorHAnsi" w:cstheme="minorHAnsi"/>
      <w:szCs w:val="20"/>
    </w:rPr>
  </w:style>
  <w:style w:type="paragraph" w:styleId="TOC6">
    <w:name w:val="toc 6"/>
    <w:basedOn w:val="Normal"/>
    <w:next w:val="Normal"/>
    <w:autoRedefine/>
    <w:uiPriority w:val="39"/>
    <w:unhideWhenUsed/>
    <w:rsid w:val="001441A1"/>
    <w:pPr>
      <w:spacing w:after="0"/>
      <w:ind w:left="1000"/>
      <w:jc w:val="left"/>
    </w:pPr>
    <w:rPr>
      <w:rFonts w:asciiTheme="minorHAnsi" w:hAnsiTheme="minorHAnsi" w:cstheme="minorHAnsi"/>
      <w:szCs w:val="20"/>
    </w:rPr>
  </w:style>
  <w:style w:type="paragraph" w:styleId="TOC7">
    <w:name w:val="toc 7"/>
    <w:basedOn w:val="Normal"/>
    <w:next w:val="Normal"/>
    <w:autoRedefine/>
    <w:uiPriority w:val="39"/>
    <w:unhideWhenUsed/>
    <w:rsid w:val="001441A1"/>
    <w:pPr>
      <w:spacing w:after="0"/>
      <w:ind w:left="1200"/>
      <w:jc w:val="left"/>
    </w:pPr>
    <w:rPr>
      <w:rFonts w:asciiTheme="minorHAnsi" w:hAnsiTheme="minorHAnsi" w:cstheme="minorHAnsi"/>
      <w:szCs w:val="20"/>
    </w:rPr>
  </w:style>
  <w:style w:type="paragraph" w:styleId="TOC8">
    <w:name w:val="toc 8"/>
    <w:basedOn w:val="Normal"/>
    <w:next w:val="Normal"/>
    <w:autoRedefine/>
    <w:uiPriority w:val="39"/>
    <w:unhideWhenUsed/>
    <w:rsid w:val="001441A1"/>
    <w:pPr>
      <w:spacing w:after="0"/>
      <w:ind w:left="1400"/>
      <w:jc w:val="left"/>
    </w:pPr>
    <w:rPr>
      <w:rFonts w:asciiTheme="minorHAnsi" w:hAnsiTheme="minorHAnsi" w:cstheme="minorHAnsi"/>
      <w:szCs w:val="20"/>
    </w:rPr>
  </w:style>
  <w:style w:type="paragraph" w:styleId="TOC9">
    <w:name w:val="toc 9"/>
    <w:basedOn w:val="Normal"/>
    <w:next w:val="Normal"/>
    <w:autoRedefine/>
    <w:uiPriority w:val="39"/>
    <w:unhideWhenUsed/>
    <w:rsid w:val="001441A1"/>
    <w:pPr>
      <w:spacing w:after="0"/>
      <w:ind w:left="1600"/>
      <w:jc w:val="left"/>
    </w:pPr>
    <w:rPr>
      <w:rFonts w:asciiTheme="minorHAnsi" w:hAnsiTheme="minorHAnsi" w:cstheme="minorHAnsi"/>
      <w:szCs w:val="20"/>
    </w:rPr>
  </w:style>
  <w:style w:type="character" w:styleId="Hyperlink">
    <w:name w:val="Hyperlink"/>
    <w:basedOn w:val="DefaultParagraphFont"/>
    <w:uiPriority w:val="99"/>
    <w:unhideWhenUsed/>
    <w:rsid w:val="001441A1"/>
    <w:rPr>
      <w:color w:val="410082"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440"/>
    <w:pPr>
      <w:spacing w:after="120"/>
      <w:jc w:val="both"/>
    </w:pPr>
    <w:rPr>
      <w:rFonts w:ascii="Segoe UI" w:hAnsi="Segoe UI" w:cs="Segoe UI"/>
      <w:sz w:val="20"/>
    </w:rPr>
  </w:style>
  <w:style w:type="paragraph" w:styleId="Heading1">
    <w:name w:val="heading 1"/>
    <w:basedOn w:val="Normal"/>
    <w:next w:val="Normal"/>
    <w:link w:val="Heading1Char"/>
    <w:qFormat/>
    <w:rsid w:val="00671077"/>
    <w:pPr>
      <w:keepNext/>
      <w:spacing w:line="240" w:lineRule="auto"/>
      <w:outlineLvl w:val="0"/>
    </w:pPr>
    <w:rPr>
      <w:rFonts w:ascii="Arial" w:eastAsia="Times New Roman" w:hAnsi="Arial" w:cs="Arial"/>
      <w:b/>
      <w:sz w:val="36"/>
      <w:szCs w:val="44"/>
      <w:lang w:val="en-US"/>
    </w:rPr>
  </w:style>
  <w:style w:type="paragraph" w:styleId="Heading2">
    <w:name w:val="heading 2"/>
    <w:basedOn w:val="Normal"/>
    <w:next w:val="Normal"/>
    <w:link w:val="Heading2Char"/>
    <w:qFormat/>
    <w:rsid w:val="001D0BDC"/>
    <w:pPr>
      <w:keepNext/>
      <w:spacing w:before="120" w:after="180" w:line="240" w:lineRule="auto"/>
      <w:outlineLvl w:val="1"/>
    </w:pPr>
    <w:rPr>
      <w:rFonts w:ascii="Arial" w:eastAsia="Times New Roman" w:hAnsi="Arial" w:cs="Arial"/>
      <w:b/>
      <w:bCs/>
      <w:iCs/>
      <w:color w:val="7F7F7F" w:themeColor="text1" w:themeTint="80"/>
      <w:sz w:val="30"/>
      <w:szCs w:val="30"/>
      <w:lang w:val="en-US" w:eastAsia="en-GB"/>
    </w:rPr>
  </w:style>
  <w:style w:type="paragraph" w:styleId="Heading3">
    <w:name w:val="heading 3"/>
    <w:basedOn w:val="Normal"/>
    <w:next w:val="Normal"/>
    <w:link w:val="Heading3Char"/>
    <w:qFormat/>
    <w:rsid w:val="009B3C19"/>
    <w:pPr>
      <w:keepNext/>
      <w:spacing w:before="120" w:line="240" w:lineRule="auto"/>
      <w:outlineLvl w:val="2"/>
    </w:pPr>
    <w:rPr>
      <w:rFonts w:ascii="Arial" w:eastAsia="Times New Roman" w:hAnsi="Arial" w:cs="Arial"/>
      <w:b/>
      <w:bCs/>
      <w:color w:val="CEB966" w:themeColor="accent1"/>
      <w:sz w:val="24"/>
      <w:szCs w:val="24"/>
      <w:lang w:eastAsia="en-GB"/>
    </w:rPr>
  </w:style>
  <w:style w:type="paragraph" w:styleId="Heading4">
    <w:name w:val="heading 4"/>
    <w:basedOn w:val="Normal"/>
    <w:next w:val="Normal"/>
    <w:link w:val="Heading4Char"/>
    <w:uiPriority w:val="9"/>
    <w:unhideWhenUsed/>
    <w:qFormat/>
    <w:rsid w:val="0077136E"/>
    <w:pPr>
      <w:keepNext/>
      <w:keepLines/>
      <w:spacing w:before="200" w:after="80"/>
      <w:outlineLvl w:val="3"/>
    </w:pPr>
    <w:rPr>
      <w:rFonts w:ascii="Arial" w:eastAsiaTheme="majorEastAsia" w:hAnsi="Arial" w:cs="Arial"/>
      <w:b/>
      <w:bCs/>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A083F"/>
    <w:pPr>
      <w:ind w:left="720"/>
      <w:contextualSpacing/>
    </w:pPr>
  </w:style>
  <w:style w:type="character" w:customStyle="1" w:styleId="Heading1Char">
    <w:name w:val="Heading 1 Char"/>
    <w:basedOn w:val="DefaultParagraphFont"/>
    <w:link w:val="Heading1"/>
    <w:rsid w:val="00671077"/>
    <w:rPr>
      <w:rFonts w:ascii="Arial" w:eastAsia="Times New Roman" w:hAnsi="Arial" w:cs="Arial"/>
      <w:b/>
      <w:sz w:val="36"/>
      <w:szCs w:val="44"/>
      <w:lang w:val="en-US"/>
    </w:rPr>
  </w:style>
  <w:style w:type="character" w:customStyle="1" w:styleId="Heading2Char">
    <w:name w:val="Heading 2 Char"/>
    <w:basedOn w:val="DefaultParagraphFont"/>
    <w:link w:val="Heading2"/>
    <w:rsid w:val="001D0BDC"/>
    <w:rPr>
      <w:rFonts w:ascii="Arial" w:eastAsia="Times New Roman" w:hAnsi="Arial" w:cs="Arial"/>
      <w:b/>
      <w:bCs/>
      <w:iCs/>
      <w:color w:val="7F7F7F" w:themeColor="text1" w:themeTint="80"/>
      <w:sz w:val="30"/>
      <w:szCs w:val="30"/>
      <w:lang w:val="en-US" w:eastAsia="en-GB"/>
    </w:rPr>
  </w:style>
  <w:style w:type="character" w:customStyle="1" w:styleId="Heading3Char">
    <w:name w:val="Heading 3 Char"/>
    <w:basedOn w:val="DefaultParagraphFont"/>
    <w:link w:val="Heading3"/>
    <w:rsid w:val="009B3C19"/>
    <w:rPr>
      <w:rFonts w:ascii="Arial" w:eastAsia="Times New Roman" w:hAnsi="Arial" w:cs="Arial"/>
      <w:b/>
      <w:bCs/>
      <w:color w:val="CEB966" w:themeColor="accent1"/>
      <w:sz w:val="24"/>
      <w:szCs w:val="24"/>
      <w:lang w:eastAsia="en-GB"/>
    </w:rPr>
  </w:style>
  <w:style w:type="paragraph" w:styleId="Header">
    <w:name w:val="header"/>
    <w:basedOn w:val="Normal"/>
    <w:link w:val="HeaderChar"/>
    <w:uiPriority w:val="99"/>
    <w:unhideWhenUsed/>
    <w:rsid w:val="00745B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5BBC"/>
    <w:rPr>
      <w:rFonts w:ascii="Segoe UI" w:hAnsi="Segoe UI" w:cs="Segoe UI"/>
      <w:sz w:val="20"/>
    </w:rPr>
  </w:style>
  <w:style w:type="paragraph" w:styleId="Footer">
    <w:name w:val="footer"/>
    <w:basedOn w:val="Normal"/>
    <w:link w:val="FooterChar"/>
    <w:unhideWhenUsed/>
    <w:rsid w:val="00745B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5BBC"/>
    <w:rPr>
      <w:rFonts w:ascii="Segoe UI" w:hAnsi="Segoe UI" w:cs="Segoe UI"/>
      <w:sz w:val="20"/>
    </w:rPr>
  </w:style>
  <w:style w:type="character" w:styleId="PageNumber">
    <w:name w:val="page number"/>
    <w:basedOn w:val="DefaultParagraphFont"/>
    <w:rsid w:val="00745BBC"/>
  </w:style>
  <w:style w:type="character" w:customStyle="1" w:styleId="ListParagraphChar">
    <w:name w:val="List Paragraph Char"/>
    <w:basedOn w:val="DefaultParagraphFont"/>
    <w:link w:val="ListParagraph"/>
    <w:uiPriority w:val="34"/>
    <w:rsid w:val="0089549C"/>
    <w:rPr>
      <w:rFonts w:ascii="Segoe UI" w:hAnsi="Segoe UI" w:cs="Segoe UI"/>
      <w:sz w:val="20"/>
    </w:rPr>
  </w:style>
  <w:style w:type="character" w:customStyle="1" w:styleId="Heading4Char">
    <w:name w:val="Heading 4 Char"/>
    <w:basedOn w:val="DefaultParagraphFont"/>
    <w:link w:val="Heading4"/>
    <w:uiPriority w:val="9"/>
    <w:rsid w:val="0077136E"/>
    <w:rPr>
      <w:rFonts w:ascii="Arial" w:eastAsiaTheme="majorEastAsia" w:hAnsi="Arial" w:cs="Arial"/>
      <w:b/>
      <w:bCs/>
      <w:iCs/>
      <w:sz w:val="20"/>
      <w:lang w:val="en-US"/>
    </w:rPr>
  </w:style>
  <w:style w:type="paragraph" w:styleId="NormalWeb">
    <w:name w:val="Normal (Web)"/>
    <w:basedOn w:val="Normal"/>
    <w:uiPriority w:val="99"/>
    <w:unhideWhenUsed/>
    <w:rsid w:val="00B179DE"/>
    <w:pPr>
      <w:spacing w:before="100" w:beforeAutospacing="1" w:after="100" w:afterAutospacing="1" w:line="240" w:lineRule="auto"/>
      <w:jc w:val="left"/>
    </w:pPr>
    <w:rPr>
      <w:rFonts w:ascii="Times New Roman" w:eastAsiaTheme="minorEastAsia" w:hAnsi="Times New Roman" w:cs="Times New Roman"/>
      <w:sz w:val="24"/>
      <w:szCs w:val="24"/>
      <w:lang w:eastAsia="en-GB"/>
    </w:rPr>
  </w:style>
  <w:style w:type="paragraph" w:styleId="NoSpacing">
    <w:name w:val="No Spacing"/>
    <w:link w:val="NoSpacingChar"/>
    <w:uiPriority w:val="1"/>
    <w:qFormat/>
    <w:rsid w:val="00786E27"/>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786E27"/>
    <w:rPr>
      <w:rFonts w:eastAsiaTheme="minorEastAsia"/>
      <w:lang w:val="en-US" w:eastAsia="ja-JP"/>
    </w:rPr>
  </w:style>
  <w:style w:type="paragraph" w:styleId="BalloonText">
    <w:name w:val="Balloon Text"/>
    <w:basedOn w:val="Normal"/>
    <w:link w:val="BalloonTextChar"/>
    <w:uiPriority w:val="99"/>
    <w:semiHidden/>
    <w:unhideWhenUsed/>
    <w:rsid w:val="00786E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E27"/>
    <w:rPr>
      <w:rFonts w:ascii="Tahoma" w:hAnsi="Tahoma" w:cs="Tahoma"/>
      <w:sz w:val="16"/>
      <w:szCs w:val="16"/>
    </w:rPr>
  </w:style>
  <w:style w:type="paragraph" w:styleId="BodyText">
    <w:name w:val="Body Text"/>
    <w:link w:val="BodyTextChar"/>
    <w:rsid w:val="005864B7"/>
    <w:pPr>
      <w:pBdr>
        <w:top w:val="nil"/>
        <w:left w:val="nil"/>
        <w:bottom w:val="nil"/>
        <w:right w:val="nil"/>
        <w:between w:val="nil"/>
        <w:bar w:val="nil"/>
      </w:pBdr>
      <w:spacing w:after="0" w:line="240" w:lineRule="auto"/>
    </w:pPr>
    <w:rPr>
      <w:rFonts w:ascii="CG Times (WN)" w:eastAsia="CG Times (WN)" w:hAnsi="CG Times (WN)" w:cs="CG Times (WN)"/>
      <w:b/>
      <w:bCs/>
      <w:color w:val="000000"/>
      <w:sz w:val="28"/>
      <w:szCs w:val="28"/>
      <w:u w:color="000000"/>
      <w:bdr w:val="nil"/>
      <w:lang w:val="en-US"/>
    </w:rPr>
  </w:style>
  <w:style w:type="character" w:customStyle="1" w:styleId="BodyTextChar">
    <w:name w:val="Body Text Char"/>
    <w:basedOn w:val="DefaultParagraphFont"/>
    <w:link w:val="BodyText"/>
    <w:rsid w:val="005864B7"/>
    <w:rPr>
      <w:rFonts w:ascii="CG Times (WN)" w:eastAsia="CG Times (WN)" w:hAnsi="CG Times (WN)" w:cs="CG Times (WN)"/>
      <w:b/>
      <w:bCs/>
      <w:color w:val="000000"/>
      <w:sz w:val="28"/>
      <w:szCs w:val="28"/>
      <w:u w:color="000000"/>
      <w:bdr w:val="nil"/>
      <w:lang w:val="en-US"/>
    </w:rPr>
  </w:style>
  <w:style w:type="paragraph" w:styleId="TOC1">
    <w:name w:val="toc 1"/>
    <w:basedOn w:val="Normal"/>
    <w:next w:val="Normal"/>
    <w:autoRedefine/>
    <w:uiPriority w:val="39"/>
    <w:unhideWhenUsed/>
    <w:rsid w:val="001441A1"/>
    <w:pPr>
      <w:spacing w:before="120" w:after="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1441A1"/>
    <w:pPr>
      <w:spacing w:before="120" w:after="0"/>
      <w:ind w:left="200"/>
      <w:jc w:val="left"/>
    </w:pPr>
    <w:rPr>
      <w:rFonts w:asciiTheme="minorHAnsi" w:hAnsiTheme="minorHAnsi" w:cstheme="minorHAnsi"/>
      <w:b/>
      <w:bCs/>
      <w:sz w:val="22"/>
    </w:rPr>
  </w:style>
  <w:style w:type="paragraph" w:styleId="TOC3">
    <w:name w:val="toc 3"/>
    <w:basedOn w:val="Normal"/>
    <w:next w:val="Normal"/>
    <w:autoRedefine/>
    <w:uiPriority w:val="39"/>
    <w:unhideWhenUsed/>
    <w:rsid w:val="001441A1"/>
    <w:pPr>
      <w:spacing w:after="0"/>
      <w:ind w:left="400"/>
      <w:jc w:val="left"/>
    </w:pPr>
    <w:rPr>
      <w:rFonts w:asciiTheme="minorHAnsi" w:hAnsiTheme="minorHAnsi" w:cstheme="minorHAnsi"/>
      <w:szCs w:val="20"/>
    </w:rPr>
  </w:style>
  <w:style w:type="paragraph" w:styleId="TOC4">
    <w:name w:val="toc 4"/>
    <w:basedOn w:val="Normal"/>
    <w:next w:val="Normal"/>
    <w:autoRedefine/>
    <w:uiPriority w:val="39"/>
    <w:unhideWhenUsed/>
    <w:rsid w:val="001441A1"/>
    <w:pPr>
      <w:spacing w:after="0"/>
      <w:ind w:left="600"/>
      <w:jc w:val="left"/>
    </w:pPr>
    <w:rPr>
      <w:rFonts w:asciiTheme="minorHAnsi" w:hAnsiTheme="minorHAnsi" w:cstheme="minorHAnsi"/>
      <w:szCs w:val="20"/>
    </w:rPr>
  </w:style>
  <w:style w:type="paragraph" w:styleId="TOC5">
    <w:name w:val="toc 5"/>
    <w:basedOn w:val="Normal"/>
    <w:next w:val="Normal"/>
    <w:autoRedefine/>
    <w:uiPriority w:val="39"/>
    <w:unhideWhenUsed/>
    <w:rsid w:val="001441A1"/>
    <w:pPr>
      <w:spacing w:after="0"/>
      <w:ind w:left="800"/>
      <w:jc w:val="left"/>
    </w:pPr>
    <w:rPr>
      <w:rFonts w:asciiTheme="minorHAnsi" w:hAnsiTheme="minorHAnsi" w:cstheme="minorHAnsi"/>
      <w:szCs w:val="20"/>
    </w:rPr>
  </w:style>
  <w:style w:type="paragraph" w:styleId="TOC6">
    <w:name w:val="toc 6"/>
    <w:basedOn w:val="Normal"/>
    <w:next w:val="Normal"/>
    <w:autoRedefine/>
    <w:uiPriority w:val="39"/>
    <w:unhideWhenUsed/>
    <w:rsid w:val="001441A1"/>
    <w:pPr>
      <w:spacing w:after="0"/>
      <w:ind w:left="1000"/>
      <w:jc w:val="left"/>
    </w:pPr>
    <w:rPr>
      <w:rFonts w:asciiTheme="minorHAnsi" w:hAnsiTheme="minorHAnsi" w:cstheme="minorHAnsi"/>
      <w:szCs w:val="20"/>
    </w:rPr>
  </w:style>
  <w:style w:type="paragraph" w:styleId="TOC7">
    <w:name w:val="toc 7"/>
    <w:basedOn w:val="Normal"/>
    <w:next w:val="Normal"/>
    <w:autoRedefine/>
    <w:uiPriority w:val="39"/>
    <w:unhideWhenUsed/>
    <w:rsid w:val="001441A1"/>
    <w:pPr>
      <w:spacing w:after="0"/>
      <w:ind w:left="1200"/>
      <w:jc w:val="left"/>
    </w:pPr>
    <w:rPr>
      <w:rFonts w:asciiTheme="minorHAnsi" w:hAnsiTheme="minorHAnsi" w:cstheme="minorHAnsi"/>
      <w:szCs w:val="20"/>
    </w:rPr>
  </w:style>
  <w:style w:type="paragraph" w:styleId="TOC8">
    <w:name w:val="toc 8"/>
    <w:basedOn w:val="Normal"/>
    <w:next w:val="Normal"/>
    <w:autoRedefine/>
    <w:uiPriority w:val="39"/>
    <w:unhideWhenUsed/>
    <w:rsid w:val="001441A1"/>
    <w:pPr>
      <w:spacing w:after="0"/>
      <w:ind w:left="1400"/>
      <w:jc w:val="left"/>
    </w:pPr>
    <w:rPr>
      <w:rFonts w:asciiTheme="minorHAnsi" w:hAnsiTheme="minorHAnsi" w:cstheme="minorHAnsi"/>
      <w:szCs w:val="20"/>
    </w:rPr>
  </w:style>
  <w:style w:type="paragraph" w:styleId="TOC9">
    <w:name w:val="toc 9"/>
    <w:basedOn w:val="Normal"/>
    <w:next w:val="Normal"/>
    <w:autoRedefine/>
    <w:uiPriority w:val="39"/>
    <w:unhideWhenUsed/>
    <w:rsid w:val="001441A1"/>
    <w:pPr>
      <w:spacing w:after="0"/>
      <w:ind w:left="1600"/>
      <w:jc w:val="left"/>
    </w:pPr>
    <w:rPr>
      <w:rFonts w:asciiTheme="minorHAnsi" w:hAnsiTheme="minorHAnsi" w:cstheme="minorHAnsi"/>
      <w:szCs w:val="20"/>
    </w:rPr>
  </w:style>
  <w:style w:type="character" w:styleId="Hyperlink">
    <w:name w:val="Hyperlink"/>
    <w:basedOn w:val="DefaultParagraphFont"/>
    <w:uiPriority w:val="99"/>
    <w:unhideWhenUsed/>
    <w:rsid w:val="001441A1"/>
    <w:rPr>
      <w:color w:val="410082" w:themeColor="hyperlink"/>
      <w:u w:val="single"/>
    </w:rPr>
  </w:style>
</w:styles>
</file>

<file path=word/webSettings.xml><?xml version="1.0" encoding="utf-8"?>
<w:webSettings xmlns:r="http://schemas.openxmlformats.org/officeDocument/2006/relationships" xmlns:w="http://schemas.openxmlformats.org/wordprocessingml/2006/main">
  <w:divs>
    <w:div w:id="33432111">
      <w:bodyDiv w:val="1"/>
      <w:marLeft w:val="0"/>
      <w:marRight w:val="0"/>
      <w:marTop w:val="0"/>
      <w:marBottom w:val="0"/>
      <w:divBdr>
        <w:top w:val="none" w:sz="0" w:space="0" w:color="auto"/>
        <w:left w:val="none" w:sz="0" w:space="0" w:color="auto"/>
        <w:bottom w:val="none" w:sz="0" w:space="0" w:color="auto"/>
        <w:right w:val="none" w:sz="0" w:space="0" w:color="auto"/>
      </w:divBdr>
    </w:div>
    <w:div w:id="115224370">
      <w:bodyDiv w:val="1"/>
      <w:marLeft w:val="0"/>
      <w:marRight w:val="0"/>
      <w:marTop w:val="0"/>
      <w:marBottom w:val="0"/>
      <w:divBdr>
        <w:top w:val="none" w:sz="0" w:space="0" w:color="auto"/>
        <w:left w:val="none" w:sz="0" w:space="0" w:color="auto"/>
        <w:bottom w:val="none" w:sz="0" w:space="0" w:color="auto"/>
        <w:right w:val="none" w:sz="0" w:space="0" w:color="auto"/>
      </w:divBdr>
    </w:div>
    <w:div w:id="186338770">
      <w:bodyDiv w:val="1"/>
      <w:marLeft w:val="0"/>
      <w:marRight w:val="0"/>
      <w:marTop w:val="0"/>
      <w:marBottom w:val="0"/>
      <w:divBdr>
        <w:top w:val="none" w:sz="0" w:space="0" w:color="auto"/>
        <w:left w:val="none" w:sz="0" w:space="0" w:color="auto"/>
        <w:bottom w:val="none" w:sz="0" w:space="0" w:color="auto"/>
        <w:right w:val="none" w:sz="0" w:space="0" w:color="auto"/>
      </w:divBdr>
    </w:div>
    <w:div w:id="201021536">
      <w:bodyDiv w:val="1"/>
      <w:marLeft w:val="0"/>
      <w:marRight w:val="0"/>
      <w:marTop w:val="0"/>
      <w:marBottom w:val="0"/>
      <w:divBdr>
        <w:top w:val="none" w:sz="0" w:space="0" w:color="auto"/>
        <w:left w:val="none" w:sz="0" w:space="0" w:color="auto"/>
        <w:bottom w:val="none" w:sz="0" w:space="0" w:color="auto"/>
        <w:right w:val="none" w:sz="0" w:space="0" w:color="auto"/>
      </w:divBdr>
    </w:div>
    <w:div w:id="750854166">
      <w:bodyDiv w:val="1"/>
      <w:marLeft w:val="0"/>
      <w:marRight w:val="0"/>
      <w:marTop w:val="0"/>
      <w:marBottom w:val="0"/>
      <w:divBdr>
        <w:top w:val="none" w:sz="0" w:space="0" w:color="auto"/>
        <w:left w:val="none" w:sz="0" w:space="0" w:color="auto"/>
        <w:bottom w:val="none" w:sz="0" w:space="0" w:color="auto"/>
        <w:right w:val="none" w:sz="0" w:space="0" w:color="auto"/>
      </w:divBdr>
    </w:div>
    <w:div w:id="756292957">
      <w:bodyDiv w:val="1"/>
      <w:marLeft w:val="0"/>
      <w:marRight w:val="0"/>
      <w:marTop w:val="0"/>
      <w:marBottom w:val="0"/>
      <w:divBdr>
        <w:top w:val="none" w:sz="0" w:space="0" w:color="auto"/>
        <w:left w:val="none" w:sz="0" w:space="0" w:color="auto"/>
        <w:bottom w:val="none" w:sz="0" w:space="0" w:color="auto"/>
        <w:right w:val="none" w:sz="0" w:space="0" w:color="auto"/>
      </w:divBdr>
    </w:div>
    <w:div w:id="780731036">
      <w:bodyDiv w:val="1"/>
      <w:marLeft w:val="0"/>
      <w:marRight w:val="0"/>
      <w:marTop w:val="0"/>
      <w:marBottom w:val="0"/>
      <w:divBdr>
        <w:top w:val="none" w:sz="0" w:space="0" w:color="auto"/>
        <w:left w:val="none" w:sz="0" w:space="0" w:color="auto"/>
        <w:bottom w:val="none" w:sz="0" w:space="0" w:color="auto"/>
        <w:right w:val="none" w:sz="0" w:space="0" w:color="auto"/>
      </w:divBdr>
    </w:div>
    <w:div w:id="786851305">
      <w:bodyDiv w:val="1"/>
      <w:marLeft w:val="0"/>
      <w:marRight w:val="0"/>
      <w:marTop w:val="0"/>
      <w:marBottom w:val="0"/>
      <w:divBdr>
        <w:top w:val="none" w:sz="0" w:space="0" w:color="auto"/>
        <w:left w:val="none" w:sz="0" w:space="0" w:color="auto"/>
        <w:bottom w:val="none" w:sz="0" w:space="0" w:color="auto"/>
        <w:right w:val="none" w:sz="0" w:space="0" w:color="auto"/>
      </w:divBdr>
    </w:div>
    <w:div w:id="816338418">
      <w:bodyDiv w:val="1"/>
      <w:marLeft w:val="0"/>
      <w:marRight w:val="0"/>
      <w:marTop w:val="0"/>
      <w:marBottom w:val="0"/>
      <w:divBdr>
        <w:top w:val="none" w:sz="0" w:space="0" w:color="auto"/>
        <w:left w:val="none" w:sz="0" w:space="0" w:color="auto"/>
        <w:bottom w:val="none" w:sz="0" w:space="0" w:color="auto"/>
        <w:right w:val="none" w:sz="0" w:space="0" w:color="auto"/>
      </w:divBdr>
    </w:div>
    <w:div w:id="928394355">
      <w:bodyDiv w:val="1"/>
      <w:marLeft w:val="0"/>
      <w:marRight w:val="0"/>
      <w:marTop w:val="0"/>
      <w:marBottom w:val="0"/>
      <w:divBdr>
        <w:top w:val="none" w:sz="0" w:space="0" w:color="auto"/>
        <w:left w:val="none" w:sz="0" w:space="0" w:color="auto"/>
        <w:bottom w:val="none" w:sz="0" w:space="0" w:color="auto"/>
        <w:right w:val="none" w:sz="0" w:space="0" w:color="auto"/>
      </w:divBdr>
    </w:div>
    <w:div w:id="973173171">
      <w:bodyDiv w:val="1"/>
      <w:marLeft w:val="0"/>
      <w:marRight w:val="0"/>
      <w:marTop w:val="0"/>
      <w:marBottom w:val="0"/>
      <w:divBdr>
        <w:top w:val="none" w:sz="0" w:space="0" w:color="auto"/>
        <w:left w:val="none" w:sz="0" w:space="0" w:color="auto"/>
        <w:bottom w:val="none" w:sz="0" w:space="0" w:color="auto"/>
        <w:right w:val="none" w:sz="0" w:space="0" w:color="auto"/>
      </w:divBdr>
    </w:div>
    <w:div w:id="1125468039">
      <w:bodyDiv w:val="1"/>
      <w:marLeft w:val="0"/>
      <w:marRight w:val="0"/>
      <w:marTop w:val="0"/>
      <w:marBottom w:val="0"/>
      <w:divBdr>
        <w:top w:val="none" w:sz="0" w:space="0" w:color="auto"/>
        <w:left w:val="none" w:sz="0" w:space="0" w:color="auto"/>
        <w:bottom w:val="none" w:sz="0" w:space="0" w:color="auto"/>
        <w:right w:val="none" w:sz="0" w:space="0" w:color="auto"/>
      </w:divBdr>
    </w:div>
    <w:div w:id="1139224402">
      <w:bodyDiv w:val="1"/>
      <w:marLeft w:val="0"/>
      <w:marRight w:val="0"/>
      <w:marTop w:val="0"/>
      <w:marBottom w:val="0"/>
      <w:divBdr>
        <w:top w:val="none" w:sz="0" w:space="0" w:color="auto"/>
        <w:left w:val="none" w:sz="0" w:space="0" w:color="auto"/>
        <w:bottom w:val="none" w:sz="0" w:space="0" w:color="auto"/>
        <w:right w:val="none" w:sz="0" w:space="0" w:color="auto"/>
      </w:divBdr>
    </w:div>
    <w:div w:id="1139224984">
      <w:bodyDiv w:val="1"/>
      <w:marLeft w:val="0"/>
      <w:marRight w:val="0"/>
      <w:marTop w:val="0"/>
      <w:marBottom w:val="0"/>
      <w:divBdr>
        <w:top w:val="none" w:sz="0" w:space="0" w:color="auto"/>
        <w:left w:val="none" w:sz="0" w:space="0" w:color="auto"/>
        <w:bottom w:val="none" w:sz="0" w:space="0" w:color="auto"/>
        <w:right w:val="none" w:sz="0" w:space="0" w:color="auto"/>
      </w:divBdr>
    </w:div>
    <w:div w:id="1262687010">
      <w:bodyDiv w:val="1"/>
      <w:marLeft w:val="0"/>
      <w:marRight w:val="0"/>
      <w:marTop w:val="0"/>
      <w:marBottom w:val="0"/>
      <w:divBdr>
        <w:top w:val="none" w:sz="0" w:space="0" w:color="auto"/>
        <w:left w:val="none" w:sz="0" w:space="0" w:color="auto"/>
        <w:bottom w:val="none" w:sz="0" w:space="0" w:color="auto"/>
        <w:right w:val="none" w:sz="0" w:space="0" w:color="auto"/>
      </w:divBdr>
    </w:div>
    <w:div w:id="1263881729">
      <w:bodyDiv w:val="1"/>
      <w:marLeft w:val="0"/>
      <w:marRight w:val="0"/>
      <w:marTop w:val="0"/>
      <w:marBottom w:val="0"/>
      <w:divBdr>
        <w:top w:val="none" w:sz="0" w:space="0" w:color="auto"/>
        <w:left w:val="none" w:sz="0" w:space="0" w:color="auto"/>
        <w:bottom w:val="none" w:sz="0" w:space="0" w:color="auto"/>
        <w:right w:val="none" w:sz="0" w:space="0" w:color="auto"/>
      </w:divBdr>
    </w:div>
    <w:div w:id="1364017207">
      <w:bodyDiv w:val="1"/>
      <w:marLeft w:val="0"/>
      <w:marRight w:val="0"/>
      <w:marTop w:val="0"/>
      <w:marBottom w:val="0"/>
      <w:divBdr>
        <w:top w:val="none" w:sz="0" w:space="0" w:color="auto"/>
        <w:left w:val="none" w:sz="0" w:space="0" w:color="auto"/>
        <w:bottom w:val="none" w:sz="0" w:space="0" w:color="auto"/>
        <w:right w:val="none" w:sz="0" w:space="0" w:color="auto"/>
      </w:divBdr>
    </w:div>
    <w:div w:id="1382827439">
      <w:bodyDiv w:val="1"/>
      <w:marLeft w:val="0"/>
      <w:marRight w:val="0"/>
      <w:marTop w:val="0"/>
      <w:marBottom w:val="0"/>
      <w:divBdr>
        <w:top w:val="none" w:sz="0" w:space="0" w:color="auto"/>
        <w:left w:val="none" w:sz="0" w:space="0" w:color="auto"/>
        <w:bottom w:val="none" w:sz="0" w:space="0" w:color="auto"/>
        <w:right w:val="none" w:sz="0" w:space="0" w:color="auto"/>
      </w:divBdr>
    </w:div>
    <w:div w:id="1393119835">
      <w:bodyDiv w:val="1"/>
      <w:marLeft w:val="0"/>
      <w:marRight w:val="0"/>
      <w:marTop w:val="0"/>
      <w:marBottom w:val="0"/>
      <w:divBdr>
        <w:top w:val="none" w:sz="0" w:space="0" w:color="auto"/>
        <w:left w:val="none" w:sz="0" w:space="0" w:color="auto"/>
        <w:bottom w:val="none" w:sz="0" w:space="0" w:color="auto"/>
        <w:right w:val="none" w:sz="0" w:space="0" w:color="auto"/>
      </w:divBdr>
    </w:div>
    <w:div w:id="1439443158">
      <w:bodyDiv w:val="1"/>
      <w:marLeft w:val="0"/>
      <w:marRight w:val="0"/>
      <w:marTop w:val="0"/>
      <w:marBottom w:val="0"/>
      <w:divBdr>
        <w:top w:val="none" w:sz="0" w:space="0" w:color="auto"/>
        <w:left w:val="none" w:sz="0" w:space="0" w:color="auto"/>
        <w:bottom w:val="none" w:sz="0" w:space="0" w:color="auto"/>
        <w:right w:val="none" w:sz="0" w:space="0" w:color="auto"/>
      </w:divBdr>
    </w:div>
    <w:div w:id="1555655904">
      <w:bodyDiv w:val="1"/>
      <w:marLeft w:val="0"/>
      <w:marRight w:val="0"/>
      <w:marTop w:val="0"/>
      <w:marBottom w:val="0"/>
      <w:divBdr>
        <w:top w:val="none" w:sz="0" w:space="0" w:color="auto"/>
        <w:left w:val="none" w:sz="0" w:space="0" w:color="auto"/>
        <w:bottom w:val="none" w:sz="0" w:space="0" w:color="auto"/>
        <w:right w:val="none" w:sz="0" w:space="0" w:color="auto"/>
      </w:divBdr>
    </w:div>
    <w:div w:id="1619138050">
      <w:bodyDiv w:val="1"/>
      <w:marLeft w:val="0"/>
      <w:marRight w:val="0"/>
      <w:marTop w:val="0"/>
      <w:marBottom w:val="0"/>
      <w:divBdr>
        <w:top w:val="none" w:sz="0" w:space="0" w:color="auto"/>
        <w:left w:val="none" w:sz="0" w:space="0" w:color="auto"/>
        <w:bottom w:val="none" w:sz="0" w:space="0" w:color="auto"/>
        <w:right w:val="none" w:sz="0" w:space="0" w:color="auto"/>
      </w:divBdr>
    </w:div>
    <w:div w:id="1721174517">
      <w:bodyDiv w:val="1"/>
      <w:marLeft w:val="0"/>
      <w:marRight w:val="0"/>
      <w:marTop w:val="0"/>
      <w:marBottom w:val="0"/>
      <w:divBdr>
        <w:top w:val="none" w:sz="0" w:space="0" w:color="auto"/>
        <w:left w:val="none" w:sz="0" w:space="0" w:color="auto"/>
        <w:bottom w:val="none" w:sz="0" w:space="0" w:color="auto"/>
        <w:right w:val="none" w:sz="0" w:space="0" w:color="auto"/>
      </w:divBdr>
    </w:div>
    <w:div w:id="1840998805">
      <w:bodyDiv w:val="1"/>
      <w:marLeft w:val="0"/>
      <w:marRight w:val="0"/>
      <w:marTop w:val="0"/>
      <w:marBottom w:val="0"/>
      <w:divBdr>
        <w:top w:val="none" w:sz="0" w:space="0" w:color="auto"/>
        <w:left w:val="none" w:sz="0" w:space="0" w:color="auto"/>
        <w:bottom w:val="none" w:sz="0" w:space="0" w:color="auto"/>
        <w:right w:val="none" w:sz="0" w:space="0" w:color="auto"/>
      </w:divBdr>
    </w:div>
    <w:div w:id="1953826149">
      <w:bodyDiv w:val="1"/>
      <w:marLeft w:val="0"/>
      <w:marRight w:val="0"/>
      <w:marTop w:val="0"/>
      <w:marBottom w:val="0"/>
      <w:divBdr>
        <w:top w:val="none" w:sz="0" w:space="0" w:color="auto"/>
        <w:left w:val="none" w:sz="0" w:space="0" w:color="auto"/>
        <w:bottom w:val="none" w:sz="0" w:space="0" w:color="auto"/>
        <w:right w:val="none" w:sz="0" w:space="0" w:color="auto"/>
      </w:divBdr>
    </w:div>
    <w:div w:id="206891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pex">
  <a:themeElements>
    <a:clrScheme name="Apex">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Apex">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50000"/>
                <a:satMod val="180000"/>
              </a:schemeClr>
            </a:gs>
            <a:gs pos="100000">
              <a:schemeClr val="phClr">
                <a:shade val="45000"/>
                <a:satMod val="120000"/>
              </a:schemeClr>
            </a:gs>
          </a:gsLst>
          <a:path path="circle">
            <a:fillToRect r="100000" b="100000"/>
          </a:path>
        </a:gradFill>
        <a:blipFill>
          <a:blip xmlns:r="http://schemas.openxmlformats.org/officeDocument/2006/relationships" r:embed="rId1">
            <a:duotone>
              <a:schemeClr val="phClr">
                <a:shade val="3000"/>
                <a:satMod val="110000"/>
              </a:schemeClr>
              <a:schemeClr val="phClr">
                <a:tint val="60000"/>
                <a:satMod val="425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0ED9-0995-4B1F-9594-2A8282473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20</Pages>
  <Words>3254</Words>
  <Characters>18554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Process Audit Checklist</vt:lpstr>
    </vt:vector>
  </TitlesOfParts>
  <LinksUpToDate>false</LinksUpToDate>
  <CharactersWithSpaces>21765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Audit Checklist</dc:title>
  <cp:lastModifiedBy>Windows User</cp:lastModifiedBy>
  <cp:revision>122</cp:revision>
  <cp:lastPrinted>2016-02-09T10:44:00Z</cp:lastPrinted>
  <dcterms:created xsi:type="dcterms:W3CDTF">2016-01-17T14:28:00Z</dcterms:created>
  <dcterms:modified xsi:type="dcterms:W3CDTF">2017-10-29T11:05:00Z</dcterms:modified>
</cp:coreProperties>
</file>